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8D4BDA" w14:textId="77777777" w:rsidR="00294EBA" w:rsidRDefault="00294EBA" w:rsidP="00294EBA">
      <w:pPr>
        <w:pStyle w:val="Cabealho"/>
        <w:ind w:left="284" w:right="283"/>
        <w:jc w:val="center"/>
        <w:rPr>
          <w:rFonts w:ascii="Arial" w:hAnsi="Arial" w:cs="Arial"/>
          <w:b/>
          <w:sz w:val="48"/>
          <w:szCs w:val="18"/>
        </w:rPr>
      </w:pPr>
      <w:bookmarkStart w:id="0" w:name="_GoBack"/>
      <w:bookmarkEnd w:id="0"/>
    </w:p>
    <w:p w14:paraId="1DA3BF8B" w14:textId="77777777" w:rsidR="00294EBA" w:rsidRDefault="00294EBA" w:rsidP="00294EBA">
      <w:pPr>
        <w:pStyle w:val="Cabealho"/>
        <w:ind w:left="284" w:right="283"/>
        <w:jc w:val="center"/>
        <w:rPr>
          <w:rFonts w:ascii="Arial" w:hAnsi="Arial" w:cs="Arial"/>
          <w:b/>
          <w:sz w:val="48"/>
          <w:szCs w:val="18"/>
        </w:rPr>
      </w:pPr>
    </w:p>
    <w:p w14:paraId="2DF7E6B4" w14:textId="77777777" w:rsidR="00294EBA" w:rsidRDefault="00294EBA" w:rsidP="00294EBA">
      <w:pPr>
        <w:pStyle w:val="Cabealho"/>
        <w:ind w:left="284" w:right="283"/>
        <w:jc w:val="center"/>
        <w:rPr>
          <w:rFonts w:ascii="Arial" w:hAnsi="Arial" w:cs="Arial"/>
          <w:b/>
          <w:sz w:val="48"/>
          <w:szCs w:val="18"/>
        </w:rPr>
      </w:pPr>
    </w:p>
    <w:p w14:paraId="1A5A4B81" w14:textId="77777777" w:rsidR="00294EBA" w:rsidRDefault="00294EBA" w:rsidP="6B4832E7">
      <w:pPr>
        <w:pStyle w:val="Cabealho"/>
        <w:ind w:left="284" w:right="283"/>
        <w:jc w:val="center"/>
        <w:rPr>
          <w:rFonts w:ascii="Arial" w:hAnsi="Arial" w:cs="Arial"/>
          <w:b/>
          <w:bCs/>
          <w:sz w:val="48"/>
          <w:szCs w:val="48"/>
        </w:rPr>
      </w:pPr>
    </w:p>
    <w:p w14:paraId="706E50F7" w14:textId="714859CD" w:rsidR="6B4832E7" w:rsidRDefault="6B4832E7" w:rsidP="6B4832E7">
      <w:pPr>
        <w:pStyle w:val="Cabealho"/>
        <w:ind w:left="284" w:right="283"/>
        <w:jc w:val="center"/>
        <w:rPr>
          <w:rFonts w:ascii="Arial" w:hAnsi="Arial" w:cs="Arial"/>
          <w:b/>
          <w:bCs/>
          <w:sz w:val="48"/>
          <w:szCs w:val="48"/>
        </w:rPr>
      </w:pPr>
    </w:p>
    <w:p w14:paraId="1FA5D760" w14:textId="60A341AE" w:rsidR="6B4832E7" w:rsidRDefault="6B4832E7" w:rsidP="6B4832E7">
      <w:pPr>
        <w:pStyle w:val="Cabealho"/>
        <w:ind w:left="284" w:right="283"/>
        <w:jc w:val="center"/>
        <w:rPr>
          <w:rFonts w:ascii="Arial" w:hAnsi="Arial" w:cs="Arial"/>
          <w:b/>
          <w:bCs/>
          <w:sz w:val="48"/>
          <w:szCs w:val="48"/>
        </w:rPr>
      </w:pPr>
    </w:p>
    <w:p w14:paraId="150F4B9D" w14:textId="77777777" w:rsidR="00294EBA" w:rsidRDefault="00294EBA" w:rsidP="00294EBA">
      <w:pPr>
        <w:pStyle w:val="Cabealho"/>
        <w:ind w:left="284" w:right="283"/>
        <w:jc w:val="center"/>
        <w:rPr>
          <w:rFonts w:ascii="Arial" w:hAnsi="Arial" w:cs="Arial"/>
          <w:b/>
          <w:sz w:val="48"/>
          <w:szCs w:val="18"/>
        </w:rPr>
      </w:pPr>
    </w:p>
    <w:p w14:paraId="06D47EE9" w14:textId="77777777" w:rsidR="00294EBA" w:rsidRDefault="00294EBA" w:rsidP="00294EBA">
      <w:pPr>
        <w:pStyle w:val="Cabealho"/>
        <w:ind w:left="284" w:right="283"/>
        <w:jc w:val="center"/>
        <w:rPr>
          <w:rFonts w:ascii="Arial" w:hAnsi="Arial" w:cs="Arial"/>
          <w:b/>
          <w:sz w:val="48"/>
          <w:szCs w:val="18"/>
        </w:rPr>
      </w:pPr>
    </w:p>
    <w:p w14:paraId="21155EF4" w14:textId="77777777" w:rsidR="00294EBA" w:rsidRDefault="00294EBA" w:rsidP="00294EBA">
      <w:pPr>
        <w:pStyle w:val="Cabealho"/>
        <w:ind w:left="284" w:right="283"/>
        <w:jc w:val="center"/>
        <w:rPr>
          <w:rFonts w:ascii="Arial" w:hAnsi="Arial" w:cs="Arial"/>
          <w:b/>
          <w:sz w:val="48"/>
          <w:szCs w:val="18"/>
        </w:rPr>
      </w:pPr>
    </w:p>
    <w:p w14:paraId="7EE4480A" w14:textId="45A674F4" w:rsidR="00294EBA" w:rsidRDefault="00294EBA" w:rsidP="6B4832E7">
      <w:pPr>
        <w:pStyle w:val="Cabealho"/>
        <w:ind w:left="284" w:right="283"/>
        <w:jc w:val="center"/>
        <w:rPr>
          <w:rFonts w:ascii="Arial" w:hAnsi="Arial" w:cs="Arial"/>
          <w:b/>
          <w:bCs/>
          <w:sz w:val="48"/>
          <w:szCs w:val="48"/>
        </w:rPr>
      </w:pPr>
      <w:r w:rsidRPr="6B4832E7">
        <w:rPr>
          <w:rFonts w:ascii="Arial" w:hAnsi="Arial" w:cs="Arial"/>
          <w:b/>
          <w:bCs/>
          <w:sz w:val="48"/>
          <w:szCs w:val="48"/>
        </w:rPr>
        <w:t xml:space="preserve">EDITAL DE LEILÃO PÚBLICO </w:t>
      </w:r>
      <w:r w:rsidR="00A230AD" w:rsidRPr="6B4832E7">
        <w:rPr>
          <w:rFonts w:ascii="Arial" w:hAnsi="Arial" w:cs="Arial"/>
          <w:b/>
          <w:bCs/>
          <w:sz w:val="48"/>
          <w:szCs w:val="48"/>
        </w:rPr>
        <w:t>1</w:t>
      </w:r>
      <w:r w:rsidRPr="6B4832E7">
        <w:rPr>
          <w:rFonts w:ascii="Arial" w:hAnsi="Arial" w:cs="Arial"/>
          <w:b/>
          <w:bCs/>
          <w:sz w:val="48"/>
          <w:szCs w:val="48"/>
        </w:rPr>
        <w:t>/202</w:t>
      </w:r>
      <w:r w:rsidR="00DF3682" w:rsidRPr="6B4832E7">
        <w:rPr>
          <w:rFonts w:ascii="Arial" w:hAnsi="Arial" w:cs="Arial"/>
          <w:b/>
          <w:bCs/>
          <w:sz w:val="48"/>
          <w:szCs w:val="48"/>
        </w:rPr>
        <w:t>5</w:t>
      </w:r>
    </w:p>
    <w:p w14:paraId="76DB037E" w14:textId="1C326129" w:rsidR="00294EBA" w:rsidRDefault="00294EBA" w:rsidP="6B4832E7">
      <w:pPr>
        <w:pStyle w:val="Cabealho"/>
        <w:ind w:left="284" w:right="283"/>
        <w:jc w:val="center"/>
        <w:rPr>
          <w:rFonts w:ascii="Arial" w:hAnsi="Arial" w:cs="Arial"/>
          <w:b/>
          <w:bCs/>
          <w:sz w:val="48"/>
          <w:szCs w:val="48"/>
        </w:rPr>
      </w:pPr>
      <w:r w:rsidRPr="6B4832E7">
        <w:rPr>
          <w:rFonts w:ascii="Arial" w:hAnsi="Arial" w:cs="Arial"/>
          <w:b/>
          <w:bCs/>
          <w:sz w:val="48"/>
          <w:szCs w:val="48"/>
        </w:rPr>
        <w:t>SUCATA INSERVÍVEL</w:t>
      </w:r>
    </w:p>
    <w:p w14:paraId="6E76A1E0" w14:textId="41E4D4EC" w:rsidR="00294EBA" w:rsidRDefault="0060173B" w:rsidP="6B4832E7">
      <w:pPr>
        <w:pStyle w:val="Cabealho"/>
        <w:ind w:left="284" w:right="283"/>
        <w:jc w:val="center"/>
        <w:rPr>
          <w:rFonts w:ascii="Arial" w:hAnsi="Arial" w:cs="Arial"/>
          <w:b/>
          <w:bCs/>
          <w:sz w:val="40"/>
          <w:szCs w:val="40"/>
        </w:rPr>
      </w:pPr>
      <w:r w:rsidRPr="6B4832E7">
        <w:rPr>
          <w:rFonts w:ascii="Arial" w:hAnsi="Arial" w:cs="Arial"/>
          <w:b/>
          <w:bCs/>
          <w:sz w:val="40"/>
          <w:szCs w:val="40"/>
        </w:rPr>
        <w:t>2</w:t>
      </w:r>
      <w:r w:rsidR="00DF3682" w:rsidRPr="6B4832E7">
        <w:rPr>
          <w:rFonts w:ascii="Arial" w:hAnsi="Arial" w:cs="Arial"/>
          <w:b/>
          <w:bCs/>
          <w:sz w:val="40"/>
          <w:szCs w:val="40"/>
        </w:rPr>
        <w:t>3</w:t>
      </w:r>
      <w:r w:rsidR="00294EBA" w:rsidRPr="6B4832E7">
        <w:rPr>
          <w:rFonts w:ascii="Arial" w:hAnsi="Arial" w:cs="Arial"/>
          <w:b/>
          <w:bCs/>
          <w:sz w:val="40"/>
          <w:szCs w:val="40"/>
        </w:rPr>
        <w:t xml:space="preserve"> DE </w:t>
      </w:r>
      <w:r w:rsidR="00DF3682" w:rsidRPr="6B4832E7">
        <w:rPr>
          <w:rFonts w:ascii="Arial" w:hAnsi="Arial" w:cs="Arial"/>
          <w:b/>
          <w:bCs/>
          <w:sz w:val="40"/>
          <w:szCs w:val="40"/>
        </w:rPr>
        <w:t>MAIO</w:t>
      </w:r>
      <w:r w:rsidR="00294EBA" w:rsidRPr="6B4832E7">
        <w:rPr>
          <w:rFonts w:ascii="Arial" w:hAnsi="Arial" w:cs="Arial"/>
          <w:b/>
          <w:bCs/>
          <w:sz w:val="40"/>
          <w:szCs w:val="40"/>
        </w:rPr>
        <w:t xml:space="preserve"> DE 202</w:t>
      </w:r>
      <w:r w:rsidR="00DF3682" w:rsidRPr="6B4832E7">
        <w:rPr>
          <w:rFonts w:ascii="Arial" w:hAnsi="Arial" w:cs="Arial"/>
          <w:b/>
          <w:bCs/>
          <w:sz w:val="40"/>
          <w:szCs w:val="40"/>
        </w:rPr>
        <w:t>5</w:t>
      </w:r>
    </w:p>
    <w:p w14:paraId="5358B84D" w14:textId="6F069232" w:rsidR="00294EBA" w:rsidRPr="00DF2316" w:rsidRDefault="00294EBA" w:rsidP="6B4832E7">
      <w:pPr>
        <w:pStyle w:val="Cabealho"/>
        <w:ind w:left="284" w:right="283"/>
        <w:jc w:val="center"/>
        <w:rPr>
          <w:rFonts w:ascii="Arial" w:hAnsi="Arial" w:cs="Arial"/>
          <w:b/>
          <w:bCs/>
          <w:w w:val="95"/>
          <w:sz w:val="36"/>
          <w:szCs w:val="36"/>
        </w:rPr>
      </w:pPr>
      <w:r w:rsidRPr="6B4832E7">
        <w:rPr>
          <w:rFonts w:ascii="Arial" w:hAnsi="Arial" w:cs="Arial"/>
          <w:b/>
          <w:bCs/>
          <w:w w:val="95"/>
          <w:sz w:val="36"/>
          <w:szCs w:val="36"/>
        </w:rPr>
        <w:t>FLORIANO, PARNAÍBA, PICOS E TERESINA – PI</w:t>
      </w:r>
    </w:p>
    <w:p w14:paraId="0DA3531E" w14:textId="77777777" w:rsidR="00294EBA" w:rsidRPr="006419FA" w:rsidRDefault="00294EBA" w:rsidP="6B4832E7">
      <w:pPr>
        <w:pStyle w:val="Cabealho"/>
        <w:ind w:left="284" w:right="283"/>
        <w:jc w:val="center"/>
        <w:rPr>
          <w:rFonts w:ascii="Arial" w:hAnsi="Arial" w:cs="Arial"/>
          <w:b/>
          <w:bCs/>
          <w:sz w:val="16"/>
          <w:szCs w:val="16"/>
        </w:rPr>
      </w:pPr>
    </w:p>
    <w:p w14:paraId="4DB86403" w14:textId="77777777" w:rsidR="00294EBA" w:rsidRPr="006419FA" w:rsidRDefault="00294EBA" w:rsidP="00294EBA">
      <w:pPr>
        <w:pStyle w:val="Cabealho"/>
        <w:ind w:left="284" w:right="283"/>
        <w:jc w:val="center"/>
        <w:rPr>
          <w:rFonts w:ascii="Arial" w:hAnsi="Arial" w:cs="Arial"/>
          <w:b/>
          <w:sz w:val="18"/>
          <w:szCs w:val="18"/>
        </w:rPr>
      </w:pPr>
    </w:p>
    <w:p w14:paraId="35E1B72F" w14:textId="77777777" w:rsidR="00294EBA" w:rsidRPr="006419FA" w:rsidRDefault="00294EBA" w:rsidP="00294EBA">
      <w:pPr>
        <w:pStyle w:val="Cabealho"/>
        <w:ind w:left="284" w:right="283"/>
        <w:jc w:val="center"/>
        <w:rPr>
          <w:rFonts w:ascii="Arial" w:hAnsi="Arial" w:cs="Arial"/>
          <w:b/>
          <w:sz w:val="18"/>
          <w:szCs w:val="18"/>
        </w:rPr>
      </w:pPr>
    </w:p>
    <w:p w14:paraId="2F3D55B9" w14:textId="77777777" w:rsidR="00294EBA" w:rsidRDefault="00294EBA" w:rsidP="00294EBA">
      <w:pPr>
        <w:pStyle w:val="Cabealho"/>
        <w:ind w:left="284" w:right="283"/>
        <w:jc w:val="center"/>
        <w:rPr>
          <w:rFonts w:ascii="Arial" w:hAnsi="Arial" w:cs="Arial"/>
          <w:b/>
          <w:sz w:val="18"/>
          <w:szCs w:val="18"/>
        </w:rPr>
      </w:pPr>
    </w:p>
    <w:p w14:paraId="5F0E7744" w14:textId="77777777" w:rsidR="00294EBA" w:rsidRDefault="00294EBA" w:rsidP="00294EBA">
      <w:pPr>
        <w:pStyle w:val="Cabealho"/>
        <w:ind w:left="284" w:right="283"/>
        <w:jc w:val="both"/>
        <w:rPr>
          <w:rFonts w:ascii="Arial" w:hAnsi="Arial" w:cs="Arial"/>
          <w:b/>
          <w:sz w:val="18"/>
          <w:szCs w:val="18"/>
        </w:rPr>
      </w:pPr>
    </w:p>
    <w:p w14:paraId="49025C78" w14:textId="77777777" w:rsidR="00294EBA" w:rsidRDefault="00294EBA" w:rsidP="00294EBA">
      <w:pPr>
        <w:pStyle w:val="Cabealho"/>
        <w:ind w:left="284" w:right="283"/>
        <w:jc w:val="both"/>
        <w:rPr>
          <w:rFonts w:ascii="Arial" w:hAnsi="Arial" w:cs="Arial"/>
          <w:b/>
          <w:sz w:val="18"/>
          <w:szCs w:val="18"/>
        </w:rPr>
      </w:pPr>
    </w:p>
    <w:p w14:paraId="7AA24F97" w14:textId="77777777" w:rsidR="00294EBA" w:rsidRPr="006419FA" w:rsidRDefault="00294EBA" w:rsidP="00294EBA">
      <w:pPr>
        <w:pStyle w:val="Cabealho"/>
        <w:ind w:left="284" w:right="283"/>
        <w:jc w:val="both"/>
        <w:rPr>
          <w:rFonts w:ascii="Arial" w:hAnsi="Arial" w:cs="Arial"/>
          <w:b/>
          <w:sz w:val="18"/>
          <w:szCs w:val="18"/>
        </w:rPr>
      </w:pPr>
    </w:p>
    <w:p w14:paraId="3FD4588E" w14:textId="77777777" w:rsidR="00294EBA" w:rsidRPr="006419FA" w:rsidRDefault="00294EBA" w:rsidP="00294EBA">
      <w:pPr>
        <w:pStyle w:val="Cabealho"/>
        <w:ind w:left="284" w:right="283"/>
        <w:jc w:val="both"/>
        <w:rPr>
          <w:rFonts w:ascii="Arial" w:hAnsi="Arial" w:cs="Arial"/>
          <w:b/>
          <w:sz w:val="18"/>
          <w:szCs w:val="18"/>
        </w:rPr>
      </w:pPr>
    </w:p>
    <w:p w14:paraId="50560D70" w14:textId="77777777" w:rsidR="00294EBA" w:rsidRDefault="00294EBA" w:rsidP="00294EBA">
      <w:pPr>
        <w:pStyle w:val="Cabealho"/>
        <w:ind w:left="284" w:right="283"/>
        <w:jc w:val="both"/>
        <w:rPr>
          <w:rFonts w:ascii="Arial" w:hAnsi="Arial" w:cs="Arial"/>
          <w:b/>
          <w:sz w:val="18"/>
          <w:szCs w:val="18"/>
        </w:rPr>
      </w:pPr>
    </w:p>
    <w:p w14:paraId="104E50F7" w14:textId="77777777" w:rsidR="00294EBA" w:rsidRDefault="00294EBA" w:rsidP="00294EBA">
      <w:pPr>
        <w:pStyle w:val="Cabealho"/>
        <w:ind w:left="284" w:right="283"/>
        <w:jc w:val="both"/>
        <w:rPr>
          <w:rFonts w:ascii="Arial" w:hAnsi="Arial" w:cs="Arial"/>
          <w:b/>
          <w:sz w:val="18"/>
          <w:szCs w:val="18"/>
        </w:rPr>
      </w:pPr>
    </w:p>
    <w:p w14:paraId="2784CDF4" w14:textId="77777777" w:rsidR="00294EBA" w:rsidRDefault="00294EBA" w:rsidP="00294EBA">
      <w:pPr>
        <w:pStyle w:val="Cabealho"/>
        <w:ind w:left="284" w:right="283"/>
        <w:jc w:val="both"/>
        <w:rPr>
          <w:rFonts w:ascii="Arial" w:hAnsi="Arial" w:cs="Arial"/>
          <w:b/>
          <w:sz w:val="18"/>
          <w:szCs w:val="18"/>
        </w:rPr>
      </w:pPr>
    </w:p>
    <w:p w14:paraId="2CDDC24A" w14:textId="77777777" w:rsidR="00294EBA" w:rsidRDefault="00294EBA" w:rsidP="00294EBA">
      <w:pPr>
        <w:pStyle w:val="Cabealho"/>
        <w:ind w:left="284" w:right="283"/>
        <w:jc w:val="both"/>
        <w:rPr>
          <w:rFonts w:ascii="Arial" w:hAnsi="Arial" w:cs="Arial"/>
          <w:b/>
          <w:sz w:val="18"/>
          <w:szCs w:val="18"/>
        </w:rPr>
      </w:pPr>
    </w:p>
    <w:p w14:paraId="527350A5" w14:textId="77777777" w:rsidR="00294EBA" w:rsidRDefault="00294EBA" w:rsidP="00294EBA">
      <w:pPr>
        <w:pStyle w:val="Cabealho"/>
        <w:ind w:left="284" w:right="283"/>
        <w:jc w:val="both"/>
        <w:rPr>
          <w:rFonts w:ascii="Arial" w:hAnsi="Arial" w:cs="Arial"/>
          <w:b/>
          <w:sz w:val="18"/>
          <w:szCs w:val="18"/>
        </w:rPr>
      </w:pPr>
    </w:p>
    <w:p w14:paraId="2CE9B9E3" w14:textId="77777777" w:rsidR="00294EBA" w:rsidRDefault="00294EBA" w:rsidP="00294EBA">
      <w:pPr>
        <w:pStyle w:val="Cabealho"/>
        <w:ind w:left="284" w:right="283"/>
        <w:jc w:val="both"/>
        <w:rPr>
          <w:rFonts w:ascii="Arial" w:hAnsi="Arial" w:cs="Arial"/>
          <w:b/>
          <w:sz w:val="18"/>
          <w:szCs w:val="18"/>
        </w:rPr>
      </w:pPr>
    </w:p>
    <w:p w14:paraId="1D8CFB2E" w14:textId="77777777" w:rsidR="00294EBA" w:rsidRPr="006419FA" w:rsidRDefault="00294EBA" w:rsidP="00294EBA">
      <w:pPr>
        <w:pStyle w:val="Cabealho"/>
        <w:ind w:left="284" w:right="283"/>
        <w:jc w:val="both"/>
        <w:rPr>
          <w:rFonts w:ascii="Arial" w:hAnsi="Arial" w:cs="Arial"/>
          <w:b/>
          <w:sz w:val="18"/>
          <w:szCs w:val="18"/>
        </w:rPr>
      </w:pPr>
    </w:p>
    <w:p w14:paraId="448CD2A7" w14:textId="77777777" w:rsidR="00294EBA" w:rsidRPr="006419FA" w:rsidRDefault="00294EBA" w:rsidP="00294EBA">
      <w:pPr>
        <w:pStyle w:val="Cabealho"/>
        <w:ind w:left="284" w:right="283"/>
        <w:jc w:val="both"/>
        <w:rPr>
          <w:rFonts w:ascii="Arial" w:hAnsi="Arial" w:cs="Arial"/>
          <w:b/>
          <w:sz w:val="18"/>
          <w:szCs w:val="18"/>
        </w:rPr>
      </w:pPr>
    </w:p>
    <w:p w14:paraId="697A1A52" w14:textId="77777777" w:rsidR="00294EBA" w:rsidRDefault="00294EBA" w:rsidP="00294EBA">
      <w:pPr>
        <w:pStyle w:val="Cabealho"/>
        <w:ind w:left="284" w:right="283"/>
        <w:jc w:val="both"/>
        <w:rPr>
          <w:rFonts w:ascii="Arial" w:hAnsi="Arial" w:cs="Arial"/>
          <w:b/>
          <w:sz w:val="18"/>
          <w:szCs w:val="18"/>
        </w:rPr>
      </w:pPr>
    </w:p>
    <w:p w14:paraId="529A6746" w14:textId="77777777" w:rsidR="00921B20" w:rsidRDefault="00921B20" w:rsidP="00294EBA">
      <w:pPr>
        <w:pStyle w:val="Cabealho"/>
        <w:ind w:left="284" w:right="283"/>
        <w:jc w:val="both"/>
        <w:rPr>
          <w:rFonts w:ascii="Arial" w:hAnsi="Arial" w:cs="Arial"/>
          <w:b/>
          <w:sz w:val="18"/>
          <w:szCs w:val="18"/>
        </w:rPr>
      </w:pPr>
    </w:p>
    <w:p w14:paraId="1E9BC1E4" w14:textId="77777777" w:rsidR="00921B20" w:rsidRDefault="00921B20" w:rsidP="00294EBA">
      <w:pPr>
        <w:pStyle w:val="Cabealho"/>
        <w:ind w:left="284" w:right="283"/>
        <w:jc w:val="both"/>
        <w:rPr>
          <w:rFonts w:ascii="Arial" w:hAnsi="Arial" w:cs="Arial"/>
          <w:b/>
          <w:sz w:val="18"/>
          <w:szCs w:val="18"/>
        </w:rPr>
      </w:pPr>
    </w:p>
    <w:p w14:paraId="78E58273" w14:textId="77777777" w:rsidR="00921B20" w:rsidRDefault="00921B20" w:rsidP="00294EBA">
      <w:pPr>
        <w:pStyle w:val="Cabealho"/>
        <w:ind w:left="284" w:right="283"/>
        <w:jc w:val="both"/>
        <w:rPr>
          <w:rFonts w:ascii="Arial" w:hAnsi="Arial" w:cs="Arial"/>
          <w:b/>
          <w:sz w:val="18"/>
          <w:szCs w:val="18"/>
        </w:rPr>
      </w:pPr>
    </w:p>
    <w:p w14:paraId="492EDD32" w14:textId="77777777" w:rsidR="00921B20" w:rsidRDefault="00921B20" w:rsidP="00294EBA">
      <w:pPr>
        <w:pStyle w:val="Cabealho"/>
        <w:ind w:left="284" w:right="283"/>
        <w:jc w:val="both"/>
        <w:rPr>
          <w:rFonts w:ascii="Arial" w:hAnsi="Arial" w:cs="Arial"/>
          <w:b/>
          <w:sz w:val="18"/>
          <w:szCs w:val="18"/>
        </w:rPr>
      </w:pPr>
    </w:p>
    <w:p w14:paraId="671F646C" w14:textId="77777777" w:rsidR="00921B20" w:rsidRDefault="00921B20" w:rsidP="00294EBA">
      <w:pPr>
        <w:pStyle w:val="Cabealho"/>
        <w:ind w:left="284" w:right="283"/>
        <w:jc w:val="both"/>
        <w:rPr>
          <w:rFonts w:ascii="Arial" w:hAnsi="Arial" w:cs="Arial"/>
          <w:b/>
          <w:sz w:val="18"/>
          <w:szCs w:val="18"/>
        </w:rPr>
      </w:pPr>
    </w:p>
    <w:p w14:paraId="08DAE07F" w14:textId="77777777" w:rsidR="00921B20" w:rsidRDefault="00921B20" w:rsidP="6B4832E7">
      <w:pPr>
        <w:pStyle w:val="Cabealho"/>
        <w:ind w:left="284" w:right="283"/>
        <w:jc w:val="both"/>
        <w:rPr>
          <w:rFonts w:ascii="Arial" w:hAnsi="Arial" w:cs="Arial"/>
          <w:b/>
          <w:bCs/>
          <w:sz w:val="18"/>
          <w:szCs w:val="18"/>
        </w:rPr>
      </w:pPr>
    </w:p>
    <w:p w14:paraId="70A12F1A" w14:textId="323DC0CA" w:rsidR="6B4832E7" w:rsidRDefault="6B4832E7" w:rsidP="6B4832E7">
      <w:pPr>
        <w:pStyle w:val="Cabealho"/>
        <w:ind w:left="284" w:right="283"/>
        <w:jc w:val="both"/>
        <w:rPr>
          <w:rFonts w:ascii="Arial" w:hAnsi="Arial" w:cs="Arial"/>
          <w:b/>
          <w:bCs/>
          <w:sz w:val="18"/>
          <w:szCs w:val="18"/>
        </w:rPr>
      </w:pPr>
    </w:p>
    <w:p w14:paraId="413A4CA4" w14:textId="10238601" w:rsidR="6B4832E7" w:rsidRDefault="6B4832E7" w:rsidP="6B4832E7">
      <w:pPr>
        <w:pStyle w:val="Cabealho"/>
        <w:ind w:left="284" w:right="283"/>
        <w:jc w:val="both"/>
        <w:rPr>
          <w:rFonts w:ascii="Arial" w:hAnsi="Arial" w:cs="Arial"/>
          <w:b/>
          <w:bCs/>
          <w:sz w:val="18"/>
          <w:szCs w:val="18"/>
        </w:rPr>
      </w:pPr>
    </w:p>
    <w:p w14:paraId="79192E14" w14:textId="70D8F926" w:rsidR="6B4832E7" w:rsidRDefault="6B4832E7" w:rsidP="6B4832E7">
      <w:pPr>
        <w:pStyle w:val="Cabealho"/>
        <w:ind w:left="284" w:right="283"/>
        <w:jc w:val="both"/>
        <w:rPr>
          <w:rFonts w:ascii="Arial" w:hAnsi="Arial" w:cs="Arial"/>
          <w:b/>
          <w:bCs/>
          <w:sz w:val="18"/>
          <w:szCs w:val="18"/>
        </w:rPr>
      </w:pPr>
    </w:p>
    <w:p w14:paraId="541AA510" w14:textId="77777777" w:rsidR="00921B20" w:rsidRPr="006419FA" w:rsidRDefault="00921B20" w:rsidP="00294EBA">
      <w:pPr>
        <w:pStyle w:val="Cabealho"/>
        <w:ind w:left="284" w:right="283"/>
        <w:jc w:val="both"/>
        <w:rPr>
          <w:rFonts w:ascii="Arial" w:hAnsi="Arial" w:cs="Arial"/>
          <w:b/>
          <w:sz w:val="18"/>
          <w:szCs w:val="18"/>
        </w:rPr>
      </w:pPr>
    </w:p>
    <w:p w14:paraId="0C50AAD6" w14:textId="77777777" w:rsidR="00294EBA" w:rsidRDefault="00294EBA" w:rsidP="00294EBA">
      <w:pPr>
        <w:pStyle w:val="Cabealho"/>
        <w:ind w:left="284" w:right="283"/>
        <w:jc w:val="both"/>
        <w:rPr>
          <w:rFonts w:ascii="Arial" w:hAnsi="Arial" w:cs="Arial"/>
          <w:b/>
          <w:sz w:val="18"/>
          <w:szCs w:val="18"/>
        </w:rPr>
      </w:pPr>
    </w:p>
    <w:p w14:paraId="2E412ABD" w14:textId="77777777" w:rsidR="00294EBA" w:rsidRDefault="00294EBA" w:rsidP="6B4832E7">
      <w:pPr>
        <w:pStyle w:val="Cabealho"/>
        <w:ind w:left="284" w:right="283"/>
        <w:jc w:val="both"/>
        <w:rPr>
          <w:rFonts w:ascii="Arial" w:hAnsi="Arial" w:cs="Arial"/>
          <w:b/>
          <w:bCs/>
          <w:sz w:val="18"/>
          <w:szCs w:val="18"/>
        </w:rPr>
      </w:pPr>
    </w:p>
    <w:p w14:paraId="447B05AF" w14:textId="459358A3" w:rsidR="00294EBA" w:rsidRPr="00294EBA" w:rsidRDefault="00294EBA" w:rsidP="6B4832E7">
      <w:pPr>
        <w:pStyle w:val="Cabealho"/>
        <w:ind w:left="284" w:right="283"/>
        <w:jc w:val="both"/>
        <w:rPr>
          <w:rFonts w:ascii="Arial" w:hAnsi="Arial" w:cs="Arial"/>
          <w:b/>
          <w:bCs/>
          <w:sz w:val="18"/>
          <w:szCs w:val="18"/>
        </w:rPr>
      </w:pPr>
    </w:p>
    <w:p w14:paraId="5371E71A" w14:textId="0C375B6B" w:rsidR="00294EBA" w:rsidRPr="00294EBA" w:rsidRDefault="00294EBA" w:rsidP="6B4832E7">
      <w:pPr>
        <w:pStyle w:val="Cabealho"/>
        <w:ind w:left="284" w:right="283"/>
        <w:jc w:val="both"/>
        <w:rPr>
          <w:rFonts w:ascii="Arial" w:hAnsi="Arial" w:cs="Arial"/>
          <w:b/>
          <w:bCs/>
          <w:sz w:val="18"/>
          <w:szCs w:val="18"/>
        </w:rPr>
      </w:pPr>
    </w:p>
    <w:p w14:paraId="71CE4379" w14:textId="7916D4E8" w:rsidR="00294EBA" w:rsidRPr="00294EBA" w:rsidRDefault="00294EBA" w:rsidP="6B4832E7">
      <w:pPr>
        <w:pStyle w:val="Cabealho"/>
        <w:tabs>
          <w:tab w:val="left" w:pos="4185"/>
        </w:tabs>
        <w:ind w:left="284" w:right="43"/>
        <w:jc w:val="center"/>
        <w:rPr>
          <w:rFonts w:asciiTheme="minorHAnsi" w:hAnsiTheme="minorHAnsi" w:cstheme="minorBidi"/>
          <w:b/>
          <w:bCs/>
          <w:u w:val="single"/>
        </w:rPr>
      </w:pPr>
    </w:p>
    <w:p w14:paraId="0AC05392" w14:textId="25AAB90A" w:rsidR="00294EBA" w:rsidRPr="00294EBA" w:rsidRDefault="00294EBA" w:rsidP="6B4832E7">
      <w:pPr>
        <w:pStyle w:val="Cabealho"/>
        <w:tabs>
          <w:tab w:val="left" w:pos="4185"/>
        </w:tabs>
        <w:ind w:left="284" w:right="43"/>
        <w:jc w:val="center"/>
        <w:rPr>
          <w:rFonts w:asciiTheme="minorHAnsi" w:hAnsiTheme="minorHAnsi" w:cstheme="minorBidi"/>
          <w:b/>
          <w:bCs/>
          <w:u w:val="single"/>
        </w:rPr>
      </w:pPr>
      <w:r w:rsidRPr="6B4832E7">
        <w:rPr>
          <w:rFonts w:asciiTheme="minorHAnsi" w:hAnsiTheme="minorHAnsi" w:cstheme="minorBidi"/>
          <w:b/>
          <w:bCs/>
          <w:u w:val="single"/>
        </w:rPr>
        <w:t>EDITAL DE LEILÃO PÚBLICO Nº 00</w:t>
      </w:r>
      <w:r w:rsidR="0060173B" w:rsidRPr="6B4832E7">
        <w:rPr>
          <w:rFonts w:asciiTheme="minorHAnsi" w:hAnsiTheme="minorHAnsi" w:cstheme="minorBidi"/>
          <w:b/>
          <w:bCs/>
          <w:u w:val="single"/>
        </w:rPr>
        <w:t>1</w:t>
      </w:r>
      <w:r w:rsidRPr="6B4832E7">
        <w:rPr>
          <w:rFonts w:asciiTheme="minorHAnsi" w:hAnsiTheme="minorHAnsi" w:cstheme="minorBidi"/>
          <w:b/>
          <w:bCs/>
          <w:u w:val="single"/>
        </w:rPr>
        <w:t>/202</w:t>
      </w:r>
      <w:r w:rsidR="67237816" w:rsidRPr="6B4832E7">
        <w:rPr>
          <w:rFonts w:asciiTheme="minorHAnsi" w:hAnsiTheme="minorHAnsi" w:cstheme="minorBidi"/>
          <w:b/>
          <w:bCs/>
          <w:u w:val="single"/>
        </w:rPr>
        <w:t>5</w:t>
      </w:r>
      <w:r w:rsidRPr="6B4832E7">
        <w:rPr>
          <w:rFonts w:asciiTheme="minorHAnsi" w:hAnsiTheme="minorHAnsi" w:cstheme="minorBidi"/>
          <w:b/>
          <w:bCs/>
          <w:u w:val="single"/>
        </w:rPr>
        <w:t xml:space="preserve"> – SUCATA INSERVÍVEL</w:t>
      </w:r>
    </w:p>
    <w:p w14:paraId="0F52AD95" w14:textId="77777777" w:rsidR="00294EBA" w:rsidRPr="00294EBA" w:rsidRDefault="00294EBA" w:rsidP="00294EBA">
      <w:pPr>
        <w:pStyle w:val="PersonalName"/>
        <w:spacing w:after="0"/>
        <w:ind w:left="284" w:right="43"/>
        <w:jc w:val="center"/>
        <w:rPr>
          <w:rFonts w:asciiTheme="minorHAnsi" w:hAnsiTheme="minorHAnsi" w:cstheme="minorHAnsi"/>
          <w:sz w:val="22"/>
          <w:szCs w:val="22"/>
          <w:u w:val="single"/>
        </w:rPr>
      </w:pPr>
      <w:r w:rsidRPr="00294EBA">
        <w:rPr>
          <w:rFonts w:asciiTheme="minorHAnsi" w:hAnsiTheme="minorHAnsi" w:cstheme="minorHAnsi"/>
          <w:sz w:val="22"/>
          <w:szCs w:val="22"/>
          <w:u w:val="single"/>
        </w:rPr>
        <w:t>MODALIDADE ONLINE</w:t>
      </w:r>
    </w:p>
    <w:p w14:paraId="71D9E0AD" w14:textId="77777777" w:rsidR="00294EBA" w:rsidRPr="00294EBA" w:rsidRDefault="00294EBA" w:rsidP="00294EBA">
      <w:pPr>
        <w:pStyle w:val="Cabealho"/>
        <w:ind w:left="284" w:right="43"/>
        <w:jc w:val="center"/>
        <w:rPr>
          <w:rFonts w:asciiTheme="minorHAnsi" w:hAnsiTheme="minorHAnsi" w:cstheme="minorHAnsi"/>
          <w:b/>
          <w:u w:val="single"/>
        </w:rPr>
      </w:pPr>
      <w:r w:rsidRPr="00294EBA">
        <w:rPr>
          <w:rFonts w:asciiTheme="minorHAnsi" w:hAnsiTheme="minorHAnsi" w:cstheme="minorHAnsi"/>
          <w:b/>
          <w:u w:val="single"/>
        </w:rPr>
        <w:t>DEPARTAMENTO ESTADUAL DE TRÂNSITO DO PIAUÍ – DETRAN/PI</w:t>
      </w:r>
    </w:p>
    <w:p w14:paraId="7234180A" w14:textId="77777777" w:rsidR="00294EBA" w:rsidRDefault="00294EBA" w:rsidP="00294EBA">
      <w:pPr>
        <w:pStyle w:val="Cabealho"/>
        <w:ind w:left="284" w:right="43"/>
        <w:jc w:val="center"/>
        <w:rPr>
          <w:rFonts w:ascii="Arial" w:hAnsi="Arial" w:cs="Arial"/>
          <w:b/>
          <w:u w:val="single"/>
        </w:rPr>
      </w:pPr>
    </w:p>
    <w:p w14:paraId="0B4E5149" w14:textId="2EFF2081" w:rsidR="00294EBA" w:rsidRDefault="00D57477" w:rsidP="008144C1">
      <w:pPr>
        <w:jc w:val="both"/>
        <w:rPr>
          <w:rFonts w:ascii="Arial" w:hAnsi="Arial" w:cs="Arial"/>
          <w:sz w:val="20"/>
          <w:szCs w:val="20"/>
        </w:rPr>
      </w:pPr>
      <w:r w:rsidRPr="0111B050">
        <w:rPr>
          <w:rFonts w:ascii="Arial" w:hAnsi="Arial" w:cs="Arial"/>
          <w:sz w:val="20"/>
          <w:szCs w:val="20"/>
        </w:rPr>
        <w:t xml:space="preserve">O Departamento de Trânsito do Piauí – DETRAN/PI, pessoa jurídica de direito público, com sede na Avenida Gil Martins, nº 2000, bairro Redenção, Teresina (PI), fones: 86-3216-2866/3216-5054, torna público, para conhecimento dos interessados, que a empresa VIP GESTÃO E LOGÍSTICA S/A, portadora do CNPJ Nº 08.187.134/0004-18, fará realizar, LEILÃO PÚBLICO, na modalidade ONLINE  para a venda de </w:t>
      </w:r>
      <w:r w:rsidR="00AA6708" w:rsidRPr="0111B050">
        <w:rPr>
          <w:rFonts w:ascii="Arial" w:hAnsi="Arial" w:cs="Arial"/>
          <w:sz w:val="20"/>
          <w:szCs w:val="20"/>
        </w:rPr>
        <w:t xml:space="preserve">sucata inservível de </w:t>
      </w:r>
      <w:r w:rsidRPr="0111B050">
        <w:rPr>
          <w:rFonts w:ascii="Arial" w:hAnsi="Arial" w:cs="Arial"/>
          <w:sz w:val="20"/>
          <w:szCs w:val="20"/>
        </w:rPr>
        <w:t>veículo</w:t>
      </w:r>
      <w:r w:rsidR="00AA6708" w:rsidRPr="0111B050">
        <w:rPr>
          <w:rFonts w:ascii="Arial" w:hAnsi="Arial" w:cs="Arial"/>
          <w:sz w:val="20"/>
          <w:szCs w:val="20"/>
        </w:rPr>
        <w:t>s</w:t>
      </w:r>
      <w:r w:rsidRPr="0111B050">
        <w:rPr>
          <w:rFonts w:ascii="Arial" w:hAnsi="Arial" w:cs="Arial"/>
          <w:sz w:val="20"/>
          <w:szCs w:val="20"/>
        </w:rPr>
        <w:t xml:space="preserve"> automotores retidos, removidos ou apreendidos a qualquer título, referentes aos lotes constantes dos Anexos, por quilograma, para venda de MATERIAL FERROSO PARA RECICLAGEM, RESULTANTE DA PREPARAÇÃO, COMPACTAÇÃO E TRITURAÇÃO DE VEÍCULOS DE TERCEIROS E COMPONENTES VEICULARES, CLASSIFICADOS COMO SUCATAS INSERVÍVEIS, por intermédio do Leiloeiro Público Oficial, ERICO SOBRAL SOARES, Matrícula n° 15/2015, no dia, </w:t>
      </w:r>
      <w:r w:rsidR="0098425C" w:rsidRPr="0111B050">
        <w:rPr>
          <w:rFonts w:ascii="Arial" w:hAnsi="Arial" w:cs="Arial"/>
          <w:sz w:val="20"/>
          <w:szCs w:val="20"/>
        </w:rPr>
        <w:t>2</w:t>
      </w:r>
      <w:r w:rsidR="1100326B" w:rsidRPr="0111B050">
        <w:rPr>
          <w:rFonts w:ascii="Arial" w:hAnsi="Arial" w:cs="Arial"/>
          <w:sz w:val="20"/>
          <w:szCs w:val="20"/>
        </w:rPr>
        <w:t>3</w:t>
      </w:r>
      <w:r w:rsidRPr="0111B050">
        <w:rPr>
          <w:rFonts w:ascii="Arial" w:hAnsi="Arial" w:cs="Arial"/>
          <w:sz w:val="20"/>
          <w:szCs w:val="20"/>
        </w:rPr>
        <w:t xml:space="preserve"> DE </w:t>
      </w:r>
      <w:r w:rsidR="6D2615D4" w:rsidRPr="0111B050">
        <w:rPr>
          <w:rFonts w:ascii="Arial" w:hAnsi="Arial" w:cs="Arial"/>
          <w:sz w:val="20"/>
          <w:szCs w:val="20"/>
        </w:rPr>
        <w:t>MAI</w:t>
      </w:r>
      <w:r w:rsidR="0098425C" w:rsidRPr="0111B050">
        <w:rPr>
          <w:rFonts w:ascii="Arial" w:hAnsi="Arial" w:cs="Arial"/>
          <w:sz w:val="20"/>
          <w:szCs w:val="20"/>
        </w:rPr>
        <w:t>O DE</w:t>
      </w:r>
      <w:r w:rsidR="00824E1E" w:rsidRPr="0111B050">
        <w:rPr>
          <w:rFonts w:ascii="Arial" w:hAnsi="Arial" w:cs="Arial"/>
          <w:sz w:val="20"/>
          <w:szCs w:val="20"/>
        </w:rPr>
        <w:t xml:space="preserve"> 202</w:t>
      </w:r>
      <w:r w:rsidR="23C779B3" w:rsidRPr="0111B050">
        <w:rPr>
          <w:rFonts w:ascii="Arial" w:hAnsi="Arial" w:cs="Arial"/>
          <w:sz w:val="20"/>
          <w:szCs w:val="20"/>
        </w:rPr>
        <w:t>5</w:t>
      </w:r>
      <w:r w:rsidRPr="0111B050">
        <w:rPr>
          <w:rFonts w:ascii="Arial" w:hAnsi="Arial" w:cs="Arial"/>
          <w:sz w:val="20"/>
          <w:szCs w:val="20"/>
        </w:rPr>
        <w:t xml:space="preserve">, para os bens constantes no </w:t>
      </w:r>
      <w:r w:rsidR="00BA7692" w:rsidRPr="0111B050">
        <w:rPr>
          <w:rFonts w:ascii="Arial" w:hAnsi="Arial" w:cs="Arial"/>
          <w:sz w:val="20"/>
          <w:szCs w:val="20"/>
        </w:rPr>
        <w:t>ANEXO I</w:t>
      </w:r>
      <w:r w:rsidRPr="0111B050">
        <w:rPr>
          <w:rFonts w:ascii="Arial" w:hAnsi="Arial" w:cs="Arial"/>
          <w:sz w:val="20"/>
          <w:szCs w:val="20"/>
        </w:rPr>
        <w:t xml:space="preserve">. O leilão será realizado no site da VIP LEILÕES www.vipleiloes.com.br. O leilão terá início às </w:t>
      </w:r>
      <w:r w:rsidR="00824E1E" w:rsidRPr="0111B050">
        <w:rPr>
          <w:rFonts w:ascii="Arial" w:hAnsi="Arial" w:cs="Arial"/>
          <w:sz w:val="20"/>
          <w:szCs w:val="20"/>
        </w:rPr>
        <w:t>09</w:t>
      </w:r>
      <w:r w:rsidRPr="0111B050">
        <w:rPr>
          <w:rFonts w:ascii="Arial" w:hAnsi="Arial" w:cs="Arial"/>
          <w:sz w:val="20"/>
          <w:szCs w:val="20"/>
        </w:rPr>
        <w:t>h</w:t>
      </w:r>
      <w:r w:rsidR="00824E1E" w:rsidRPr="0111B050">
        <w:rPr>
          <w:rFonts w:ascii="Arial" w:hAnsi="Arial" w:cs="Arial"/>
          <w:sz w:val="20"/>
          <w:szCs w:val="20"/>
        </w:rPr>
        <w:t>00</w:t>
      </w:r>
      <w:r w:rsidRPr="0111B050">
        <w:rPr>
          <w:rFonts w:ascii="Arial" w:hAnsi="Arial" w:cs="Arial"/>
          <w:sz w:val="20"/>
          <w:szCs w:val="20"/>
        </w:rPr>
        <w:t>min. LEILÃO PÚBLICO, do tipo maior lance, para a alienação de VEÍCULOS na condição de SUCATA INSERVÍVEL, observados os valores mínimos estipulado no Anexo I, parte integrantes deste edital, estando os proprietários devidamente notificados por carta, ou auto de remoção e Edital. Os presentes Leilões serão regidos pela Lei 6.575, de 30-09-78; Lei 8.666, de 21-06-93, com alterações introduzidas pela lei 8.883/94, de 08-06-94; Decreto nº 21.981/32; Resolução CONTRAN nº 623/2016; pelas disposições abaixo relacionadas e demais legislações aplicáveis à espécie.</w:t>
      </w:r>
    </w:p>
    <w:p w14:paraId="53161443" w14:textId="77777777" w:rsidR="008144C1" w:rsidRPr="008144C1" w:rsidRDefault="008144C1" w:rsidP="008144C1">
      <w:pPr>
        <w:jc w:val="both"/>
        <w:rPr>
          <w:rFonts w:ascii="Arial" w:hAnsi="Arial" w:cs="Arial"/>
          <w:sz w:val="20"/>
          <w:szCs w:val="20"/>
        </w:rPr>
      </w:pPr>
    </w:p>
    <w:p w14:paraId="467E6C53" w14:textId="7F8D0434" w:rsidR="00D57477" w:rsidRPr="008144C1" w:rsidRDefault="00D57477"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DO OBJETO DA LICITAÇÃO</w:t>
      </w:r>
    </w:p>
    <w:p w14:paraId="46DC3CE9" w14:textId="0A462339" w:rsidR="00D57477" w:rsidRPr="008144C1" w:rsidRDefault="00D5747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Alienações de veículos SUCATAS INSERVÍVEIS, (motos e carros) apreendidos ou removidos nos pátios do DETRAN – PI e da VIP LEILÕES conforme discriminação feita no anexo único deste edital, inclusive com avaliação oficial, que servirá de base para os lances iniciais.</w:t>
      </w:r>
    </w:p>
    <w:p w14:paraId="0E7AA2AA" w14:textId="2AB3BAD2" w:rsidR="00D57477" w:rsidRPr="008144C1" w:rsidRDefault="00D5747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Informações, esclarecimentos e retirada gratuita do Edital serão obtidos no site do DETRAN/PI www.detran.pi.gov.br, ou ainda, através da VIP LEILÕES, na Av. Doutor Josué de Moura Santos, 1111, Bairro Pedra Mole, em Teresina – Piauí, pelo site www.vipleiloes.com.br ou pelo telefone (11) 3777-0572. O leilão será totalmente e exclusivamente on line.</w:t>
      </w:r>
    </w:p>
    <w:p w14:paraId="569124ED" w14:textId="77777777" w:rsidR="00294EBA" w:rsidRPr="008144C1" w:rsidRDefault="00294EBA" w:rsidP="008144C1">
      <w:pPr>
        <w:pStyle w:val="PargrafodaLista"/>
        <w:jc w:val="both"/>
        <w:rPr>
          <w:rFonts w:ascii="Arial" w:hAnsi="Arial" w:cs="Arial"/>
          <w:sz w:val="20"/>
          <w:szCs w:val="20"/>
        </w:rPr>
      </w:pPr>
    </w:p>
    <w:p w14:paraId="06B07240" w14:textId="4A4AD306" w:rsidR="00D57477" w:rsidRPr="008144C1" w:rsidRDefault="00D57477" w:rsidP="008144C1">
      <w:pPr>
        <w:pStyle w:val="PargrafodaLista"/>
        <w:numPr>
          <w:ilvl w:val="0"/>
          <w:numId w:val="4"/>
        </w:numPr>
        <w:ind w:left="0" w:firstLine="0"/>
        <w:jc w:val="both"/>
        <w:rPr>
          <w:rFonts w:ascii="Arial" w:hAnsi="Arial" w:cs="Arial"/>
          <w:b/>
          <w:sz w:val="20"/>
          <w:szCs w:val="20"/>
        </w:rPr>
      </w:pPr>
      <w:r w:rsidRPr="008144C1">
        <w:rPr>
          <w:rFonts w:ascii="Arial" w:hAnsi="Arial" w:cs="Arial"/>
          <w:b/>
          <w:sz w:val="20"/>
          <w:szCs w:val="20"/>
        </w:rPr>
        <w:t>DAS CONDIÇÕES DE PARTICIPAÇÃO E HABILITAÇÃO</w:t>
      </w:r>
    </w:p>
    <w:p w14:paraId="7AF5FDC3" w14:textId="2110514A" w:rsidR="00D57477" w:rsidRPr="008144C1" w:rsidRDefault="00D5747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Este leilão é restrito a interessados Pessoas Jurídicas e Empresários Individuais, regularmente constituídas, que deverão ter apresentado os documentos necessários na habilitação preliminar, conforme caracterizado neste Edital.</w:t>
      </w:r>
    </w:p>
    <w:p w14:paraId="6D12422D" w14:textId="761F00DE" w:rsidR="00D57477" w:rsidRPr="008144C1" w:rsidRDefault="00D5747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É vedado a participação de interessados Pessoas Jurídica e Empresários Individuais:</w:t>
      </w:r>
    </w:p>
    <w:p w14:paraId="7B6DE54D" w14:textId="276230C6" w:rsidR="00D57477" w:rsidRPr="008144C1" w:rsidRDefault="00D57477"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com falência, recuperação judicial ou insolvência judicialmente decretadas;</w:t>
      </w:r>
    </w:p>
    <w:p w14:paraId="7DE051EA" w14:textId="19B232A2" w:rsidR="00D57477" w:rsidRPr="008144C1" w:rsidRDefault="00D57477"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em dissolução ou em liquidação;</w:t>
      </w:r>
    </w:p>
    <w:p w14:paraId="01C4962B" w14:textId="41720463" w:rsidR="00D57477" w:rsidRPr="008144C1" w:rsidRDefault="00D57477"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que estejam suspensas de licitar e impedidas de contratar com o Município de Curitiba;</w:t>
      </w:r>
    </w:p>
    <w:p w14:paraId="1C5F9F7E" w14:textId="2C7AE7E8" w:rsidR="00D57477" w:rsidRPr="008144C1" w:rsidRDefault="00D57477"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que estejam impedidas de licitar e contratar com a União, nos termos do artigo 7º da Lei n.º 10.520/2002, e decretos regulamentadores;</w:t>
      </w:r>
    </w:p>
    <w:p w14:paraId="0EF61AC6" w14:textId="167F4FA4" w:rsidR="00D57477" w:rsidRPr="008144C1" w:rsidRDefault="009C1129"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que estejam proibidas de contratar com a administração Pública, em razão de sanção restrita de direitos decorrente da infração administrativa ambiental, nos termos do artigo 72, § 8º, inciso V, da Lei n.º 9.605/1998;</w:t>
      </w:r>
    </w:p>
    <w:p w14:paraId="1BBE967B" w14:textId="7E960199" w:rsidR="009C1129" w:rsidRPr="008144C1" w:rsidRDefault="009C1129"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que tenham sido declaradas inidôneas para licitar ou contratar com a Administração Pública;</w:t>
      </w:r>
    </w:p>
    <w:p w14:paraId="2EE3E797" w14:textId="7348434D" w:rsidR="009C1129" w:rsidRPr="008144C1" w:rsidRDefault="009C1129" w:rsidP="008144C1">
      <w:pPr>
        <w:pStyle w:val="PargrafodaLista"/>
        <w:numPr>
          <w:ilvl w:val="0"/>
          <w:numId w:val="5"/>
        </w:numPr>
        <w:ind w:left="0" w:firstLine="0"/>
        <w:jc w:val="both"/>
        <w:rPr>
          <w:rFonts w:ascii="Arial" w:hAnsi="Arial" w:cs="Arial"/>
          <w:sz w:val="20"/>
          <w:szCs w:val="20"/>
        </w:rPr>
      </w:pPr>
      <w:r w:rsidRPr="008144C1">
        <w:rPr>
          <w:rFonts w:ascii="Arial" w:hAnsi="Arial" w:cs="Arial"/>
          <w:sz w:val="20"/>
          <w:szCs w:val="20"/>
        </w:rPr>
        <w:t>que possua registro impeditivo da contratação no Sistema de Cadastramento Unificado de Fornecedores (SICAF) ou no cadastro Nacional de Empresas Inidôneas e Suspensas (CEIS) da Controladoria Geral da União ou no Cadastro Nacional de Coordenações Cíveis por Ato de Improbidade Administrativa do Conselho Nacional de Justiça (CNJ).</w:t>
      </w:r>
    </w:p>
    <w:p w14:paraId="6E0CD6CA" w14:textId="15299204" w:rsidR="009C1129" w:rsidRPr="008144C1" w:rsidRDefault="009C1129" w:rsidP="008144C1">
      <w:pPr>
        <w:pStyle w:val="PargrafodaLista"/>
        <w:numPr>
          <w:ilvl w:val="1"/>
          <w:numId w:val="4"/>
        </w:numPr>
        <w:ind w:left="0" w:firstLine="0"/>
        <w:jc w:val="both"/>
        <w:rPr>
          <w:rFonts w:ascii="Arial" w:hAnsi="Arial" w:cs="Arial"/>
          <w:sz w:val="20"/>
          <w:szCs w:val="20"/>
        </w:rPr>
      </w:pPr>
      <w:r w:rsidRPr="6B4832E7">
        <w:rPr>
          <w:rFonts w:ascii="Arial" w:hAnsi="Arial" w:cs="Arial"/>
          <w:sz w:val="20"/>
          <w:szCs w:val="20"/>
        </w:rPr>
        <w:t xml:space="preserve">Para habilitarem-se no certame, as empresas deverão entregar originais ou cópias autenticadas dos documentos abaixo listados, até </w:t>
      </w:r>
      <w:r w:rsidR="005F3E31" w:rsidRPr="6B4832E7">
        <w:rPr>
          <w:rFonts w:ascii="Arial" w:hAnsi="Arial" w:cs="Arial"/>
          <w:sz w:val="20"/>
          <w:szCs w:val="20"/>
        </w:rPr>
        <w:t>17</w:t>
      </w:r>
      <w:r w:rsidRPr="6B4832E7">
        <w:rPr>
          <w:rFonts w:ascii="Arial" w:hAnsi="Arial" w:cs="Arial"/>
          <w:sz w:val="20"/>
          <w:szCs w:val="20"/>
        </w:rPr>
        <w:t xml:space="preserve">h do dia </w:t>
      </w:r>
      <w:r w:rsidR="781E2EA6" w:rsidRPr="6B4832E7">
        <w:rPr>
          <w:rFonts w:ascii="Arial" w:hAnsi="Arial" w:cs="Arial"/>
          <w:sz w:val="20"/>
          <w:szCs w:val="20"/>
        </w:rPr>
        <w:t xml:space="preserve">16 </w:t>
      </w:r>
      <w:r w:rsidRPr="6B4832E7">
        <w:rPr>
          <w:rFonts w:ascii="Arial" w:hAnsi="Arial" w:cs="Arial"/>
          <w:sz w:val="20"/>
          <w:szCs w:val="20"/>
        </w:rPr>
        <w:t>de</w:t>
      </w:r>
      <w:r w:rsidR="005F3E31" w:rsidRPr="6B4832E7">
        <w:rPr>
          <w:rFonts w:ascii="Arial" w:hAnsi="Arial" w:cs="Arial"/>
          <w:sz w:val="20"/>
          <w:szCs w:val="20"/>
        </w:rPr>
        <w:t xml:space="preserve"> </w:t>
      </w:r>
      <w:r w:rsidR="4C85FC27" w:rsidRPr="6B4832E7">
        <w:rPr>
          <w:rFonts w:ascii="Arial" w:hAnsi="Arial" w:cs="Arial"/>
          <w:sz w:val="20"/>
          <w:szCs w:val="20"/>
        </w:rPr>
        <w:t>mai</w:t>
      </w:r>
      <w:r w:rsidR="009A161D" w:rsidRPr="6B4832E7">
        <w:rPr>
          <w:rFonts w:ascii="Arial" w:hAnsi="Arial" w:cs="Arial"/>
          <w:sz w:val="20"/>
          <w:szCs w:val="20"/>
        </w:rPr>
        <w:t>o</w:t>
      </w:r>
      <w:r w:rsidRPr="6B4832E7">
        <w:rPr>
          <w:rFonts w:ascii="Arial" w:hAnsi="Arial" w:cs="Arial"/>
          <w:sz w:val="20"/>
          <w:szCs w:val="20"/>
        </w:rPr>
        <w:t xml:space="preserve"> de 202</w:t>
      </w:r>
      <w:r w:rsidR="39F794CE" w:rsidRPr="6B4832E7">
        <w:rPr>
          <w:rFonts w:ascii="Arial" w:hAnsi="Arial" w:cs="Arial"/>
          <w:sz w:val="20"/>
          <w:szCs w:val="20"/>
        </w:rPr>
        <w:t>5</w:t>
      </w:r>
      <w:r w:rsidRPr="6B4832E7">
        <w:rPr>
          <w:rFonts w:ascii="Arial" w:hAnsi="Arial" w:cs="Arial"/>
          <w:sz w:val="20"/>
          <w:szCs w:val="20"/>
        </w:rPr>
        <w:t>, no endereço do DETRAN/PI, Avenida Gil Martins, 2000, Bairro Redenção CEP: 64.017-870, Teresina – PI.</w:t>
      </w:r>
    </w:p>
    <w:p w14:paraId="55C215E7" w14:textId="4D0AC774" w:rsidR="009C1129" w:rsidRPr="008144C1" w:rsidRDefault="009C1129"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lastRenderedPageBreak/>
        <w:t>Para habilitação preliminar, as empresas deverão entregar originais ou cópias autenticadas dos documentos abaixo:</w:t>
      </w:r>
    </w:p>
    <w:p w14:paraId="5B5FDEB1" w14:textId="4CF033F6" w:rsidR="009C1129" w:rsidRPr="008144C1" w:rsidRDefault="009C1129"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indicação de representante da empresa. Em se tratando de Procurador, procuração por instrumento público ou particular, da qual constem poderes específicos para praticar todos os atos pertinentes ao certame;</w:t>
      </w:r>
    </w:p>
    <w:p w14:paraId="2BA9851B" w14:textId="14E3A25B" w:rsidR="009C1129" w:rsidRPr="008144C1" w:rsidRDefault="009C1129"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ato constitutivo e respectivos alterações, devidamente registradas, ou declaração de Firma Individual;</w:t>
      </w:r>
    </w:p>
    <w:p w14:paraId="3348C139" w14:textId="5C377458" w:rsidR="009C1129" w:rsidRPr="008144C1" w:rsidRDefault="009C1129"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prova de inscrição no Cadastro Nacional de Pessoas Jurídicas do Ministério da Fazenda (CNPJ/MF);</w:t>
      </w:r>
    </w:p>
    <w:p w14:paraId="3894C84C" w14:textId="5D16560A" w:rsidR="009C1129"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Alvará de funcionamento;</w:t>
      </w:r>
    </w:p>
    <w:p w14:paraId="4E25938B" w14:textId="27FCE44E"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contrato(s) com siderúrgica(s) que preveja a venda dos materiais ferrosos adquiridos ou declaração que é empresa siderúrgica;</w:t>
      </w:r>
    </w:p>
    <w:p w14:paraId="2BA9B120" w14:textId="37F337A7"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certidão negativa de Falência ou Concordata expedida pelo distribuidor do Foro da sede da matriz da pessoa jurídica;</w:t>
      </w:r>
    </w:p>
    <w:p w14:paraId="1EC20FBE" w14:textId="13D5E439"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prova de regularidade fiscal perante a fazenda nacional, mediante apresentação de certidão expedida conjuntamente pela secretaria da Receita Federal do Brasil (RFB) e pela Procuradoria Geral da Fazenda Nacional (PGFN), referente a todos os créditos tributários federais e à Dívida Ativa da União (DAU) e por elas administrados, inclusive relativos à Seguridade Social, nos termos da Portaria Conjunta n.º 1.751/2014, da Secretaria da Receita Federal do Brasil e da Procuradoria Geral da Fazenda Nacional;</w:t>
      </w:r>
    </w:p>
    <w:p w14:paraId="30FB89FB" w14:textId="5461059C"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prova de regularidade com o Fundo de Garantia do Tempo de Serviço (FGTS);</w:t>
      </w:r>
    </w:p>
    <w:p w14:paraId="75502069" w14:textId="03230DB3"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prova de inexistência de débitos inadimplidos perante a Justiça do Trabalho, mediante a apresentação de certidão negativa ou positiva com efeito de negativa, nos termos do Título VII-A da Consolidação das Leis do Trabalho, aprovada pelo Decreto Lei n.º 5.452/1943;</w:t>
      </w:r>
    </w:p>
    <w:p w14:paraId="5EFFBABC" w14:textId="45003C9E"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licença ambiental para recolhimento e armazenagem dos resíduos e reciclagem dos materiais adquiridos ou contrato com empresa do ramo que executará o serviço e tenha a respectiva licença;</w:t>
      </w:r>
    </w:p>
    <w:p w14:paraId="195DF803" w14:textId="78EF9043"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declaração de que observará as normas de saúde, segurança do trabalho e ambientais, em especial quanto ao recolhimento total de resíduos, fluídos e outros poluentes provenientes de sua atividade, responsabilizando-se pelo encaminhamento da matéria prima apurada à indústria (material ferroso, alumínio e etc.), pelo encaminhamento ecológico dos produtos recicláveis e o correto descarte dos demais;</w:t>
      </w:r>
    </w:p>
    <w:p w14:paraId="20F9A5EF" w14:textId="22391116"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declaração de que não emprega menor de dezoito anos em trabalho noturno, perigoso ou insalubre e em qualquer trabalho, e menores de dezesseis anos, salvo na condição de menor aprendiz, a partir de quatorze anos;</w:t>
      </w:r>
    </w:p>
    <w:p w14:paraId="0231A618" w14:textId="01C18A40"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declaração formal de que disporá, por ocasião da futura contratação, do aparelhamento e do pessoal técnico considerados essenciais para a execução contratual, discriminados no subitem 2.3.2;</w:t>
      </w:r>
    </w:p>
    <w:p w14:paraId="0DB24291" w14:textId="7D5A0C70" w:rsidR="004D55C0" w:rsidRPr="008144C1" w:rsidRDefault="004D55C0" w:rsidP="008144C1">
      <w:pPr>
        <w:pStyle w:val="PargrafodaLista"/>
        <w:numPr>
          <w:ilvl w:val="0"/>
          <w:numId w:val="6"/>
        </w:numPr>
        <w:ind w:left="0" w:firstLine="0"/>
        <w:jc w:val="both"/>
        <w:rPr>
          <w:rFonts w:ascii="Arial" w:hAnsi="Arial" w:cs="Arial"/>
          <w:sz w:val="20"/>
          <w:szCs w:val="20"/>
        </w:rPr>
      </w:pPr>
      <w:r w:rsidRPr="008144C1">
        <w:rPr>
          <w:rFonts w:ascii="Arial" w:hAnsi="Arial" w:cs="Arial"/>
          <w:sz w:val="20"/>
          <w:szCs w:val="20"/>
        </w:rPr>
        <w:t>declaração de conhecimento e aceitação das condições estabelecidas neste Edital e na legislação reguladora da matéria, especialmente das disposições da Lei n.º 8.666/1993 e da Lei n.º 12.305/2010.</w:t>
      </w:r>
    </w:p>
    <w:p w14:paraId="3CD83E36" w14:textId="17E4DEF4" w:rsidR="004D55C0" w:rsidRPr="008144C1" w:rsidRDefault="004D55C0"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Para a satisfatória realização do objeto do certame as empresas deverão dispor de pessoal técnico e dos equipamentos considerados essenciais para a execução contratual, utilizados na descontaminação, da descaracterização, no transporte e na prensagem dos materiais adquiridos, a seguir relacionados:</w:t>
      </w:r>
    </w:p>
    <w:p w14:paraId="2CEBA16E" w14:textId="27DEFF43" w:rsidR="004D55C0" w:rsidRPr="008144C1" w:rsidRDefault="004D55C0" w:rsidP="008144C1">
      <w:pPr>
        <w:pStyle w:val="PargrafodaLista"/>
        <w:numPr>
          <w:ilvl w:val="0"/>
          <w:numId w:val="7"/>
        </w:numPr>
        <w:ind w:left="0" w:firstLine="0"/>
        <w:jc w:val="both"/>
        <w:rPr>
          <w:rFonts w:ascii="Arial" w:hAnsi="Arial" w:cs="Arial"/>
          <w:sz w:val="20"/>
          <w:szCs w:val="20"/>
        </w:rPr>
      </w:pPr>
      <w:r w:rsidRPr="008144C1">
        <w:rPr>
          <w:rFonts w:ascii="Arial" w:hAnsi="Arial" w:cs="Arial"/>
          <w:sz w:val="20"/>
          <w:szCs w:val="20"/>
        </w:rPr>
        <w:t>prensa móvel com capacidade de receber um ou mais veículos inteiros em seu berço, os prensados e produzindo pacotes de materiais prensado para redução do volume facilitando o transporte até a indústria siderúrgica;</w:t>
      </w:r>
    </w:p>
    <w:p w14:paraId="080BF31B" w14:textId="2D4E8247" w:rsidR="004D55C0" w:rsidRPr="008144C1" w:rsidRDefault="004D55C0" w:rsidP="008144C1">
      <w:pPr>
        <w:pStyle w:val="PargrafodaLista"/>
        <w:numPr>
          <w:ilvl w:val="0"/>
          <w:numId w:val="7"/>
        </w:numPr>
        <w:ind w:left="0" w:firstLine="0"/>
        <w:jc w:val="both"/>
        <w:rPr>
          <w:rFonts w:ascii="Arial" w:hAnsi="Arial" w:cs="Arial"/>
          <w:sz w:val="20"/>
          <w:szCs w:val="20"/>
        </w:rPr>
      </w:pPr>
      <w:r w:rsidRPr="008144C1">
        <w:rPr>
          <w:rFonts w:ascii="Arial" w:hAnsi="Arial" w:cs="Arial"/>
          <w:sz w:val="20"/>
          <w:szCs w:val="20"/>
        </w:rPr>
        <w:t>máquina para drenar e coletar os resíduos líquidos dos veículos (combustível, fluídos e óleos), acessando os recipientes via pistão hidráulico (perfurando tanques, cartes, caixas de câmbio e etc.);</w:t>
      </w:r>
    </w:p>
    <w:p w14:paraId="75FC11F8" w14:textId="7C1A6810" w:rsidR="004D55C0" w:rsidRPr="008144C1" w:rsidRDefault="004D55C0" w:rsidP="008144C1">
      <w:pPr>
        <w:pStyle w:val="PargrafodaLista"/>
        <w:numPr>
          <w:ilvl w:val="0"/>
          <w:numId w:val="7"/>
        </w:numPr>
        <w:ind w:left="0" w:firstLine="0"/>
        <w:jc w:val="both"/>
        <w:rPr>
          <w:rFonts w:ascii="Arial" w:hAnsi="Arial" w:cs="Arial"/>
          <w:sz w:val="20"/>
          <w:szCs w:val="20"/>
        </w:rPr>
      </w:pPr>
      <w:r w:rsidRPr="008144C1">
        <w:rPr>
          <w:rFonts w:ascii="Arial" w:hAnsi="Arial" w:cs="Arial"/>
          <w:sz w:val="20"/>
          <w:szCs w:val="20"/>
        </w:rPr>
        <w:t>no mínimo uma chave de impacto elétrica ou pneumática com capacidade para soltar parafusos de roda;</w:t>
      </w:r>
    </w:p>
    <w:p w14:paraId="3E9DF499" w14:textId="1F815A32" w:rsidR="004D55C0" w:rsidRPr="008144C1" w:rsidRDefault="004D55C0" w:rsidP="008144C1">
      <w:pPr>
        <w:pStyle w:val="PargrafodaLista"/>
        <w:numPr>
          <w:ilvl w:val="0"/>
          <w:numId w:val="7"/>
        </w:numPr>
        <w:ind w:left="0" w:firstLine="0"/>
        <w:jc w:val="both"/>
        <w:rPr>
          <w:rFonts w:ascii="Arial" w:hAnsi="Arial" w:cs="Arial"/>
          <w:sz w:val="20"/>
          <w:szCs w:val="20"/>
        </w:rPr>
      </w:pPr>
      <w:r w:rsidRPr="008144C1">
        <w:rPr>
          <w:rFonts w:ascii="Arial" w:hAnsi="Arial" w:cs="Arial"/>
          <w:sz w:val="20"/>
          <w:szCs w:val="20"/>
        </w:rPr>
        <w:t>empilhadeira ou pá carregadeira para movimentação das sucatas ferrosas;</w:t>
      </w:r>
    </w:p>
    <w:p w14:paraId="553E1FAB" w14:textId="7C4C90CA" w:rsidR="004D55C0" w:rsidRPr="008144C1" w:rsidRDefault="00886EB6" w:rsidP="008144C1">
      <w:pPr>
        <w:pStyle w:val="PargrafodaLista"/>
        <w:numPr>
          <w:ilvl w:val="0"/>
          <w:numId w:val="7"/>
        </w:numPr>
        <w:ind w:left="0" w:firstLine="0"/>
        <w:jc w:val="both"/>
        <w:rPr>
          <w:rFonts w:ascii="Arial" w:hAnsi="Arial" w:cs="Arial"/>
          <w:sz w:val="20"/>
          <w:szCs w:val="20"/>
        </w:rPr>
      </w:pPr>
      <w:r w:rsidRPr="008144C1">
        <w:rPr>
          <w:rFonts w:ascii="Arial" w:hAnsi="Arial" w:cs="Arial"/>
          <w:sz w:val="20"/>
          <w:szCs w:val="20"/>
        </w:rPr>
        <w:t>caminhões adequados para transporte do material prensado, conforme resolução do CONTRAN;</w:t>
      </w:r>
    </w:p>
    <w:p w14:paraId="73447BB8" w14:textId="0708D9E2" w:rsidR="00886EB6" w:rsidRPr="008144C1" w:rsidRDefault="00886EB6"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Não serão aceitos documentos entregues fora do prazo estabelecido neste Edital.</w:t>
      </w:r>
    </w:p>
    <w:p w14:paraId="5C30911D" w14:textId="0814275E" w:rsidR="00886EB6" w:rsidRPr="008144C1" w:rsidRDefault="00886EB6"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Somente após a análise da documentação solicitada é que a empresa estará devidamente habilitada a participar da hasta pública.</w:t>
      </w:r>
    </w:p>
    <w:p w14:paraId="3E08DEAB" w14:textId="3F1173EA" w:rsidR="00886EB6" w:rsidRPr="008144C1" w:rsidRDefault="00886EB6"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Não poderão participar deste Leilão:</w:t>
      </w:r>
    </w:p>
    <w:p w14:paraId="4A3C76E7" w14:textId="6D997066"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Menores de idade;</w:t>
      </w:r>
    </w:p>
    <w:p w14:paraId="30292E3F" w14:textId="473017C8"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 xml:space="preserve">Funcionários do DETRAN/PI, da Polícia Rodoviária Federal, Polícia Militar, Polícia Civil, Órgãos Municipais de Fiscalização de Trânsito que tenham cedido veículos para este leilão; </w:t>
      </w:r>
    </w:p>
    <w:p w14:paraId="5AC48C61" w14:textId="414A5794"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empregados de empresas prestadoras de serviço lotados no DETRAN/PI;</w:t>
      </w:r>
    </w:p>
    <w:p w14:paraId="097C4BD6" w14:textId="1CA75715"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Despachantes credenciados pelo DETRAN/PI.</w:t>
      </w:r>
    </w:p>
    <w:p w14:paraId="398F19D3" w14:textId="706DD70C"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funcionários da Vip Gestão e Logística S.A.;</w:t>
      </w:r>
    </w:p>
    <w:p w14:paraId="64A180A6" w14:textId="0886DCD7"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lastRenderedPageBreak/>
        <w:t>funcionários do leiloeiro oficial responsável pelo certame;</w:t>
      </w:r>
    </w:p>
    <w:p w14:paraId="0A606F6B" w14:textId="15FC448A" w:rsidR="00886EB6" w:rsidRPr="008144C1" w:rsidRDefault="00886EB6" w:rsidP="008144C1">
      <w:pPr>
        <w:pStyle w:val="PargrafodaLista"/>
        <w:numPr>
          <w:ilvl w:val="0"/>
          <w:numId w:val="8"/>
        </w:numPr>
        <w:ind w:left="0" w:firstLine="0"/>
        <w:jc w:val="both"/>
        <w:rPr>
          <w:rFonts w:ascii="Arial" w:hAnsi="Arial" w:cs="Arial"/>
          <w:sz w:val="20"/>
          <w:szCs w:val="20"/>
        </w:rPr>
      </w:pPr>
      <w:r w:rsidRPr="008144C1">
        <w:rPr>
          <w:rFonts w:ascii="Arial" w:hAnsi="Arial" w:cs="Arial"/>
          <w:sz w:val="20"/>
          <w:szCs w:val="20"/>
        </w:rPr>
        <w:t>pessoas que tenham sido declaradas inidôneas ou que estejam com o direito de licitar ou contratar suspensos pela Administração Pública de qualquer esfera federativa, enquanto durarem os efeitos da sanção.</w:t>
      </w:r>
    </w:p>
    <w:p w14:paraId="38F8329A" w14:textId="77777777" w:rsidR="00294EBA" w:rsidRPr="008144C1" w:rsidRDefault="00294EBA" w:rsidP="008144C1">
      <w:pPr>
        <w:pStyle w:val="PargrafodaLista"/>
        <w:jc w:val="both"/>
        <w:rPr>
          <w:rFonts w:ascii="Arial" w:hAnsi="Arial" w:cs="Arial"/>
          <w:sz w:val="20"/>
          <w:szCs w:val="20"/>
        </w:rPr>
      </w:pPr>
    </w:p>
    <w:p w14:paraId="70FCE4BC" w14:textId="513815C6" w:rsidR="00886EB6" w:rsidRPr="008144C1" w:rsidRDefault="00886EB6"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 RELAÇÃO DOS BENS E DA QUANTIDADE ESTIMADA</w:t>
      </w:r>
    </w:p>
    <w:p w14:paraId="24329D6B" w14:textId="6B6DB12A" w:rsidR="00886EB6" w:rsidRPr="008144C1" w:rsidRDefault="00886EB6" w:rsidP="0111B050">
      <w:pPr>
        <w:pStyle w:val="PargrafodaLista"/>
        <w:numPr>
          <w:ilvl w:val="1"/>
          <w:numId w:val="4"/>
        </w:numPr>
        <w:ind w:left="0" w:firstLine="0"/>
        <w:jc w:val="both"/>
        <w:rPr>
          <w:rFonts w:ascii="Arial" w:hAnsi="Arial" w:cs="Arial"/>
          <w:sz w:val="20"/>
          <w:szCs w:val="20"/>
        </w:rPr>
      </w:pPr>
      <w:r w:rsidRPr="6B4832E7">
        <w:rPr>
          <w:rFonts w:ascii="Arial" w:hAnsi="Arial" w:cs="Arial"/>
          <w:sz w:val="20"/>
          <w:szCs w:val="20"/>
        </w:rPr>
        <w:t xml:space="preserve">A estimativa de quantidade colocada à disposição da hasta pública é de </w:t>
      </w:r>
      <w:r w:rsidR="0382210B" w:rsidRPr="6B4832E7">
        <w:rPr>
          <w:rFonts w:ascii="Arial" w:hAnsi="Arial" w:cs="Arial"/>
          <w:sz w:val="20"/>
          <w:szCs w:val="20"/>
        </w:rPr>
        <w:t>57.299</w:t>
      </w:r>
      <w:r w:rsidR="00070E78" w:rsidRPr="6B4832E7">
        <w:rPr>
          <w:rFonts w:ascii="Arial" w:hAnsi="Arial" w:cs="Arial"/>
          <w:b/>
          <w:bCs/>
          <w:sz w:val="20"/>
          <w:szCs w:val="20"/>
        </w:rPr>
        <w:t xml:space="preserve"> </w:t>
      </w:r>
      <w:r w:rsidRPr="6B4832E7">
        <w:rPr>
          <w:rFonts w:ascii="Arial" w:hAnsi="Arial" w:cs="Arial"/>
          <w:sz w:val="20"/>
          <w:szCs w:val="20"/>
        </w:rPr>
        <w:t>quilogramas, conforme tabela abaixo:</w:t>
      </w:r>
    </w:p>
    <w:tbl>
      <w:tblPr>
        <w:tblW w:w="0" w:type="auto"/>
        <w:tblLayout w:type="fixed"/>
        <w:tblLook w:val="06A0" w:firstRow="1" w:lastRow="0" w:firstColumn="1" w:lastColumn="0" w:noHBand="1" w:noVBand="1"/>
      </w:tblPr>
      <w:tblGrid>
        <w:gridCol w:w="3870"/>
        <w:gridCol w:w="1219"/>
        <w:gridCol w:w="1300"/>
        <w:gridCol w:w="1565"/>
        <w:gridCol w:w="1879"/>
      </w:tblGrid>
      <w:tr w:rsidR="0111B050" w14:paraId="28AA0A32" w14:textId="77777777" w:rsidTr="0111B050">
        <w:trPr>
          <w:trHeight w:val="315"/>
        </w:trPr>
        <w:tc>
          <w:tcPr>
            <w:tcW w:w="9833" w:type="dxa"/>
            <w:gridSpan w:val="5"/>
            <w:tcBorders>
              <w:top w:val="single" w:sz="8" w:space="0" w:color="000000" w:themeColor="text1"/>
              <w:left w:val="single" w:sz="8"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68428B34" w14:textId="04A23065" w:rsidR="0111B050" w:rsidRDefault="0111B050" w:rsidP="0111B050">
            <w:pPr>
              <w:jc w:val="center"/>
            </w:pPr>
            <w:r w:rsidRPr="0111B050">
              <w:rPr>
                <w:rFonts w:ascii="Calibri" w:eastAsia="Calibri" w:hAnsi="Calibri" w:cs="Calibri"/>
                <w:b/>
                <w:bCs/>
                <w:color w:val="FF0000"/>
                <w:sz w:val="24"/>
                <w:szCs w:val="24"/>
              </w:rPr>
              <w:t>PESO/QUANTIDADE/ESTIMADA POR TIPO DE VEÍCULO</w:t>
            </w:r>
          </w:p>
        </w:tc>
      </w:tr>
      <w:tr w:rsidR="0111B050" w14:paraId="04AF7329" w14:textId="77777777" w:rsidTr="0111B050">
        <w:trPr>
          <w:trHeight w:val="330"/>
        </w:trPr>
        <w:tc>
          <w:tcPr>
            <w:tcW w:w="3870" w:type="dxa"/>
            <w:tcBorders>
              <w:top w:val="single" w:sz="4" w:space="0" w:color="000000" w:themeColor="text1"/>
              <w:left w:val="single" w:sz="8"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393BBAA0" w14:textId="30216FDE" w:rsidR="0111B050" w:rsidRDefault="0111B050" w:rsidP="0111B050">
            <w:pPr>
              <w:jc w:val="center"/>
            </w:pPr>
            <w:r w:rsidRPr="0111B050">
              <w:rPr>
                <w:rFonts w:ascii="Calibri" w:eastAsia="Calibri" w:hAnsi="Calibri" w:cs="Calibri"/>
                <w:b/>
                <w:bCs/>
                <w:color w:val="FF0000"/>
                <w:sz w:val="24"/>
                <w:szCs w:val="24"/>
              </w:rPr>
              <w:t>Tipo</w:t>
            </w:r>
          </w:p>
        </w:tc>
        <w:tc>
          <w:tcPr>
            <w:tcW w:w="121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2B316480" w14:textId="3E10A57C" w:rsidR="0111B050" w:rsidRDefault="0111B050" w:rsidP="0111B050">
            <w:pPr>
              <w:jc w:val="center"/>
            </w:pPr>
            <w:r w:rsidRPr="0111B050">
              <w:rPr>
                <w:rFonts w:ascii="Calibri" w:eastAsia="Calibri" w:hAnsi="Calibri" w:cs="Calibri"/>
                <w:b/>
                <w:bCs/>
                <w:color w:val="FF0000"/>
                <w:sz w:val="24"/>
                <w:szCs w:val="24"/>
              </w:rPr>
              <w:t>Peso(kg)</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0FCACE35" w14:textId="66CA05FF" w:rsidR="0111B050" w:rsidRDefault="0111B050" w:rsidP="0111B050">
            <w:pPr>
              <w:jc w:val="center"/>
            </w:pPr>
            <w:r w:rsidRPr="0111B050">
              <w:rPr>
                <w:rFonts w:ascii="Calibri" w:eastAsia="Calibri" w:hAnsi="Calibri" w:cs="Calibri"/>
                <w:b/>
                <w:bCs/>
                <w:color w:val="FF0000"/>
                <w:sz w:val="24"/>
                <w:szCs w:val="24"/>
              </w:rPr>
              <w:t>Quantidade</w:t>
            </w:r>
          </w:p>
        </w:tc>
        <w:tc>
          <w:tcPr>
            <w:tcW w:w="1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3605939F" w14:textId="42A58768" w:rsidR="0111B050" w:rsidRDefault="0111B050" w:rsidP="0111B050">
            <w:r w:rsidRPr="0111B050">
              <w:rPr>
                <w:rFonts w:ascii="Calibri" w:eastAsia="Calibri" w:hAnsi="Calibri" w:cs="Calibri"/>
                <w:b/>
                <w:bCs/>
                <w:color w:val="FF0000"/>
                <w:sz w:val="24"/>
                <w:szCs w:val="24"/>
              </w:rPr>
              <w:t>Peso Total(kg)</w:t>
            </w:r>
          </w:p>
        </w:tc>
        <w:tc>
          <w:tcPr>
            <w:tcW w:w="1879" w:type="dxa"/>
            <w:tcBorders>
              <w:top w:val="single" w:sz="4" w:space="0" w:color="000000" w:themeColor="text1"/>
              <w:left w:val="single" w:sz="4" w:space="0" w:color="000000" w:themeColor="text1"/>
              <w:bottom w:val="single" w:sz="4" w:space="0" w:color="000000" w:themeColor="text1"/>
              <w:right w:val="single" w:sz="8" w:space="0" w:color="000000" w:themeColor="text1"/>
            </w:tcBorders>
            <w:tcMar>
              <w:top w:w="15" w:type="dxa"/>
              <w:left w:w="15" w:type="dxa"/>
              <w:right w:w="15" w:type="dxa"/>
            </w:tcMar>
            <w:vAlign w:val="center"/>
          </w:tcPr>
          <w:p w14:paraId="36C69E52" w14:textId="44F1B71E" w:rsidR="0111B050" w:rsidRDefault="0111B050" w:rsidP="0111B050">
            <w:r w:rsidRPr="0111B050">
              <w:rPr>
                <w:rFonts w:ascii="Calibri" w:eastAsia="Calibri" w:hAnsi="Calibri" w:cs="Calibri"/>
                <w:b/>
                <w:bCs/>
                <w:color w:val="FF0000"/>
                <w:sz w:val="24"/>
                <w:szCs w:val="24"/>
              </w:rPr>
              <w:t>Valor R$ 0,50 x kg</w:t>
            </w:r>
          </w:p>
        </w:tc>
      </w:tr>
      <w:tr w:rsidR="0111B050" w14:paraId="1A75C46D" w14:textId="77777777" w:rsidTr="0111B050">
        <w:trPr>
          <w:trHeight w:val="330"/>
        </w:trPr>
        <w:tc>
          <w:tcPr>
            <w:tcW w:w="3870" w:type="dxa"/>
            <w:tcBorders>
              <w:top w:val="single" w:sz="4" w:space="0" w:color="000000" w:themeColor="text1"/>
              <w:left w:val="single" w:sz="8"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3E424988" w14:textId="7FA59A5C" w:rsidR="0111B050" w:rsidRDefault="0111B050" w:rsidP="0111B050">
            <w:r w:rsidRPr="0111B050">
              <w:rPr>
                <w:rFonts w:ascii="Calibri" w:eastAsia="Calibri" w:hAnsi="Calibri" w:cs="Calibri"/>
                <w:color w:val="FF0000"/>
                <w:sz w:val="24"/>
                <w:szCs w:val="24"/>
              </w:rPr>
              <w:t>Motos e similares</w:t>
            </w:r>
          </w:p>
        </w:tc>
        <w:tc>
          <w:tcPr>
            <w:tcW w:w="121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567DD552" w14:textId="491FAF71" w:rsidR="0111B050" w:rsidRDefault="0111B050" w:rsidP="0111B050">
            <w:pPr>
              <w:jc w:val="center"/>
            </w:pPr>
            <w:r w:rsidRPr="0111B050">
              <w:rPr>
                <w:rFonts w:ascii="Calibri" w:eastAsia="Calibri" w:hAnsi="Calibri" w:cs="Calibri"/>
                <w:b/>
                <w:bCs/>
                <w:color w:val="FF0000"/>
                <w:sz w:val="24"/>
                <w:szCs w:val="24"/>
              </w:rPr>
              <w:t>107</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69659B38" w14:textId="49327344" w:rsidR="0111B050" w:rsidRDefault="0111B050" w:rsidP="0111B050">
            <w:pPr>
              <w:jc w:val="center"/>
            </w:pPr>
            <w:r w:rsidRPr="0111B050">
              <w:rPr>
                <w:rFonts w:ascii="Calibri" w:eastAsia="Calibri" w:hAnsi="Calibri" w:cs="Calibri"/>
                <w:color w:val="FF0000"/>
                <w:sz w:val="24"/>
                <w:szCs w:val="24"/>
              </w:rPr>
              <w:t>233</w:t>
            </w:r>
          </w:p>
        </w:tc>
        <w:tc>
          <w:tcPr>
            <w:tcW w:w="1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208AA742" w14:textId="5F8E15CE" w:rsidR="0111B050" w:rsidRDefault="0111B050" w:rsidP="0111B050">
            <w:pPr>
              <w:jc w:val="center"/>
            </w:pPr>
            <w:r w:rsidRPr="0111B050">
              <w:rPr>
                <w:rFonts w:ascii="Calibri" w:eastAsia="Calibri" w:hAnsi="Calibri" w:cs="Calibri"/>
                <w:color w:val="FF0000"/>
                <w:sz w:val="24"/>
                <w:szCs w:val="24"/>
              </w:rPr>
              <w:t>24.931</w:t>
            </w:r>
          </w:p>
        </w:tc>
        <w:tc>
          <w:tcPr>
            <w:tcW w:w="1879" w:type="dxa"/>
            <w:tcBorders>
              <w:top w:val="single" w:sz="4" w:space="0" w:color="000000" w:themeColor="text1"/>
              <w:left w:val="single" w:sz="4" w:space="0" w:color="000000" w:themeColor="text1"/>
              <w:bottom w:val="single" w:sz="4" w:space="0" w:color="000000" w:themeColor="text1"/>
              <w:right w:val="single" w:sz="8" w:space="0" w:color="000000" w:themeColor="text1"/>
            </w:tcBorders>
            <w:tcMar>
              <w:top w:w="15" w:type="dxa"/>
              <w:left w:w="15" w:type="dxa"/>
              <w:right w:w="15" w:type="dxa"/>
            </w:tcMar>
            <w:vAlign w:val="center"/>
          </w:tcPr>
          <w:p w14:paraId="094B55BC" w14:textId="4C991D9E" w:rsidR="0111B050" w:rsidRDefault="0111B050" w:rsidP="0111B050">
            <w:pPr>
              <w:jc w:val="right"/>
            </w:pPr>
            <w:r w:rsidRPr="0111B050">
              <w:rPr>
                <w:rFonts w:ascii="Calibri" w:eastAsia="Calibri" w:hAnsi="Calibri" w:cs="Calibri"/>
                <w:color w:val="FF0000"/>
                <w:sz w:val="24"/>
                <w:szCs w:val="24"/>
              </w:rPr>
              <w:t>R$ 12.465,50</w:t>
            </w:r>
          </w:p>
        </w:tc>
      </w:tr>
      <w:tr w:rsidR="0111B050" w14:paraId="55B10997" w14:textId="77777777" w:rsidTr="0111B050">
        <w:trPr>
          <w:trHeight w:val="645"/>
        </w:trPr>
        <w:tc>
          <w:tcPr>
            <w:tcW w:w="3870" w:type="dxa"/>
            <w:tcBorders>
              <w:top w:val="single" w:sz="4" w:space="0" w:color="000000" w:themeColor="text1"/>
              <w:left w:val="single" w:sz="8" w:space="0" w:color="000000" w:themeColor="text1"/>
              <w:bottom w:val="single" w:sz="4" w:space="0" w:color="000000" w:themeColor="text1"/>
              <w:right w:val="single" w:sz="4" w:space="0" w:color="000000" w:themeColor="text1"/>
            </w:tcBorders>
            <w:tcMar>
              <w:top w:w="15" w:type="dxa"/>
              <w:left w:w="15" w:type="dxa"/>
              <w:right w:w="15" w:type="dxa"/>
            </w:tcMar>
            <w:vAlign w:val="bottom"/>
          </w:tcPr>
          <w:p w14:paraId="68D49F03" w14:textId="2DD38171" w:rsidR="0111B050" w:rsidRDefault="0111B050" w:rsidP="0111B050">
            <w:r w:rsidRPr="0111B050">
              <w:rPr>
                <w:rFonts w:ascii="Calibri" w:eastAsia="Calibri" w:hAnsi="Calibri" w:cs="Calibri"/>
                <w:color w:val="FF0000"/>
                <w:sz w:val="24"/>
                <w:szCs w:val="24"/>
              </w:rPr>
              <w:t>Veículos de passeio, camioneta, caminhonete</w:t>
            </w:r>
          </w:p>
        </w:tc>
        <w:tc>
          <w:tcPr>
            <w:tcW w:w="121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61EB6D5A" w14:textId="11051EAC" w:rsidR="0111B050" w:rsidRDefault="0111B050" w:rsidP="0111B050">
            <w:pPr>
              <w:jc w:val="center"/>
            </w:pPr>
            <w:r w:rsidRPr="0111B050">
              <w:rPr>
                <w:rFonts w:ascii="Calibri" w:eastAsia="Calibri" w:hAnsi="Calibri" w:cs="Calibri"/>
                <w:b/>
                <w:bCs/>
                <w:color w:val="FF0000"/>
                <w:sz w:val="24"/>
                <w:szCs w:val="24"/>
              </w:rPr>
              <w:t>952</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4135C4C8" w14:textId="276630B5" w:rsidR="0111B050" w:rsidRDefault="0111B050" w:rsidP="0111B050">
            <w:pPr>
              <w:jc w:val="center"/>
            </w:pPr>
            <w:r w:rsidRPr="0111B050">
              <w:rPr>
                <w:rFonts w:ascii="Calibri" w:eastAsia="Calibri" w:hAnsi="Calibri" w:cs="Calibri"/>
                <w:color w:val="FF0000"/>
                <w:sz w:val="24"/>
                <w:szCs w:val="24"/>
              </w:rPr>
              <w:t>34</w:t>
            </w:r>
          </w:p>
        </w:tc>
        <w:tc>
          <w:tcPr>
            <w:tcW w:w="1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69A3CE96" w14:textId="6D256089" w:rsidR="0111B050" w:rsidRDefault="0111B050" w:rsidP="0111B050">
            <w:pPr>
              <w:jc w:val="center"/>
            </w:pPr>
            <w:r w:rsidRPr="0111B050">
              <w:rPr>
                <w:rFonts w:ascii="Calibri" w:eastAsia="Calibri" w:hAnsi="Calibri" w:cs="Calibri"/>
                <w:color w:val="FF0000"/>
                <w:sz w:val="24"/>
                <w:szCs w:val="24"/>
              </w:rPr>
              <w:t>32.368</w:t>
            </w:r>
          </w:p>
        </w:tc>
        <w:tc>
          <w:tcPr>
            <w:tcW w:w="1879" w:type="dxa"/>
            <w:tcBorders>
              <w:top w:val="single" w:sz="4" w:space="0" w:color="000000" w:themeColor="text1"/>
              <w:left w:val="single" w:sz="4" w:space="0" w:color="000000" w:themeColor="text1"/>
              <w:bottom w:val="single" w:sz="4" w:space="0" w:color="000000" w:themeColor="text1"/>
              <w:right w:val="single" w:sz="8" w:space="0" w:color="000000" w:themeColor="text1"/>
            </w:tcBorders>
            <w:tcMar>
              <w:top w:w="15" w:type="dxa"/>
              <w:left w:w="15" w:type="dxa"/>
              <w:right w:w="15" w:type="dxa"/>
            </w:tcMar>
            <w:vAlign w:val="center"/>
          </w:tcPr>
          <w:p w14:paraId="442A8A99" w14:textId="31BF286F" w:rsidR="0111B050" w:rsidRDefault="0111B050" w:rsidP="0111B050">
            <w:pPr>
              <w:jc w:val="right"/>
            </w:pPr>
            <w:r w:rsidRPr="0111B050">
              <w:rPr>
                <w:rFonts w:ascii="Calibri" w:eastAsia="Calibri" w:hAnsi="Calibri" w:cs="Calibri"/>
                <w:color w:val="FF0000"/>
                <w:sz w:val="24"/>
                <w:szCs w:val="24"/>
              </w:rPr>
              <w:t>R$ 16.184,00</w:t>
            </w:r>
          </w:p>
        </w:tc>
      </w:tr>
      <w:tr w:rsidR="0111B050" w14:paraId="124732BB" w14:textId="77777777" w:rsidTr="0111B050">
        <w:trPr>
          <w:trHeight w:val="555"/>
        </w:trPr>
        <w:tc>
          <w:tcPr>
            <w:tcW w:w="3870" w:type="dxa"/>
            <w:tcBorders>
              <w:top w:val="single" w:sz="4" w:space="0" w:color="000000" w:themeColor="text1"/>
              <w:left w:val="single" w:sz="8" w:space="0" w:color="000000" w:themeColor="text1"/>
              <w:bottom w:val="nil"/>
              <w:right w:val="nil"/>
            </w:tcBorders>
            <w:tcMar>
              <w:top w:w="15" w:type="dxa"/>
              <w:left w:w="15" w:type="dxa"/>
              <w:right w:w="15" w:type="dxa"/>
            </w:tcMar>
            <w:vAlign w:val="bottom"/>
          </w:tcPr>
          <w:p w14:paraId="4DFE7DD7" w14:textId="7A477648" w:rsidR="0111B050" w:rsidRDefault="0111B050" w:rsidP="0111B050">
            <w:r w:rsidRPr="0111B050">
              <w:rPr>
                <w:rFonts w:ascii="Aptos Narrow" w:eastAsia="Aptos Narrow" w:hAnsi="Aptos Narrow" w:cs="Aptos Narrow"/>
                <w:color w:val="FF0000"/>
              </w:rPr>
              <w:t>Veículos pesados (Caminhão, Semirreboque, ônibus, micro-onibus)</w:t>
            </w:r>
          </w:p>
        </w:tc>
        <w:tc>
          <w:tcPr>
            <w:tcW w:w="1219"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681F5F2C" w14:textId="6FCB1865" w:rsidR="0111B050" w:rsidRDefault="0111B050" w:rsidP="0111B050">
            <w:pPr>
              <w:jc w:val="center"/>
            </w:pPr>
            <w:r w:rsidRPr="0111B050">
              <w:rPr>
                <w:rFonts w:ascii="Calibri" w:eastAsia="Calibri" w:hAnsi="Calibri" w:cs="Calibri"/>
                <w:b/>
                <w:bCs/>
                <w:color w:val="FF0000"/>
                <w:sz w:val="24"/>
                <w:szCs w:val="24"/>
              </w:rPr>
              <w:t>7.500</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04C71C2A" w14:textId="5350C33B" w:rsidR="0111B050" w:rsidRDefault="0111B050" w:rsidP="0111B050">
            <w:pPr>
              <w:jc w:val="center"/>
            </w:pPr>
            <w:r w:rsidRPr="0111B050">
              <w:rPr>
                <w:rFonts w:ascii="Calibri" w:eastAsia="Calibri" w:hAnsi="Calibri" w:cs="Calibri"/>
                <w:color w:val="FF0000"/>
                <w:sz w:val="24"/>
                <w:szCs w:val="24"/>
              </w:rPr>
              <w:t>0</w:t>
            </w:r>
          </w:p>
        </w:tc>
        <w:tc>
          <w:tcPr>
            <w:tcW w:w="1565"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15" w:type="dxa"/>
              <w:left w:w="15" w:type="dxa"/>
              <w:right w:w="15" w:type="dxa"/>
            </w:tcMar>
            <w:vAlign w:val="center"/>
          </w:tcPr>
          <w:p w14:paraId="2E97CFFE" w14:textId="349FEF7E" w:rsidR="0111B050" w:rsidRDefault="0111B050" w:rsidP="0111B050">
            <w:pPr>
              <w:jc w:val="center"/>
            </w:pPr>
            <w:r w:rsidRPr="0111B050">
              <w:rPr>
                <w:rFonts w:ascii="Calibri" w:eastAsia="Calibri" w:hAnsi="Calibri" w:cs="Calibri"/>
                <w:color w:val="FF0000"/>
                <w:sz w:val="24"/>
                <w:szCs w:val="24"/>
              </w:rPr>
              <w:t>0</w:t>
            </w:r>
          </w:p>
        </w:tc>
        <w:tc>
          <w:tcPr>
            <w:tcW w:w="1879" w:type="dxa"/>
            <w:tcBorders>
              <w:top w:val="single" w:sz="4" w:space="0" w:color="000000" w:themeColor="text1"/>
              <w:left w:val="single" w:sz="4" w:space="0" w:color="000000" w:themeColor="text1"/>
              <w:bottom w:val="single" w:sz="4" w:space="0" w:color="000000" w:themeColor="text1"/>
              <w:right w:val="single" w:sz="8" w:space="0" w:color="000000" w:themeColor="text1"/>
            </w:tcBorders>
            <w:tcMar>
              <w:top w:w="15" w:type="dxa"/>
              <w:left w:w="15" w:type="dxa"/>
              <w:right w:w="15" w:type="dxa"/>
            </w:tcMar>
            <w:vAlign w:val="center"/>
          </w:tcPr>
          <w:p w14:paraId="2D585546" w14:textId="114FA23D" w:rsidR="0111B050" w:rsidRDefault="0111B050" w:rsidP="0111B050">
            <w:pPr>
              <w:jc w:val="right"/>
            </w:pPr>
            <w:r w:rsidRPr="0111B050">
              <w:rPr>
                <w:rFonts w:ascii="Calibri" w:eastAsia="Calibri" w:hAnsi="Calibri" w:cs="Calibri"/>
                <w:color w:val="FF0000"/>
                <w:sz w:val="24"/>
                <w:szCs w:val="24"/>
              </w:rPr>
              <w:t>R$ 0,00</w:t>
            </w:r>
          </w:p>
        </w:tc>
      </w:tr>
      <w:tr w:rsidR="0111B050" w14:paraId="4B05031A" w14:textId="77777777" w:rsidTr="0111B050">
        <w:trPr>
          <w:trHeight w:val="330"/>
        </w:trPr>
        <w:tc>
          <w:tcPr>
            <w:tcW w:w="3870" w:type="dxa"/>
            <w:tcBorders>
              <w:top w:val="single" w:sz="4"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5D57FFBC" w14:textId="5943CE9B" w:rsidR="0111B050" w:rsidRDefault="0111B050" w:rsidP="0111B050">
            <w:pPr>
              <w:jc w:val="center"/>
            </w:pPr>
            <w:r w:rsidRPr="0111B050">
              <w:rPr>
                <w:rFonts w:ascii="Calibri" w:eastAsia="Calibri" w:hAnsi="Calibri" w:cs="Calibri"/>
                <w:b/>
                <w:bCs/>
                <w:color w:val="FF0000"/>
                <w:sz w:val="24"/>
                <w:szCs w:val="24"/>
              </w:rPr>
              <w:t>Total</w:t>
            </w:r>
          </w:p>
        </w:tc>
        <w:tc>
          <w:tcPr>
            <w:tcW w:w="1219" w:type="dxa"/>
            <w:tcBorders>
              <w:top w:val="single" w:sz="4" w:space="0" w:color="000000" w:themeColor="text1"/>
              <w:left w:val="single" w:sz="4"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4F5E72A3" w14:textId="78F71CAA" w:rsidR="0111B050" w:rsidRDefault="0111B050"/>
        </w:tc>
        <w:tc>
          <w:tcPr>
            <w:tcW w:w="1300" w:type="dxa"/>
            <w:tcBorders>
              <w:top w:val="single" w:sz="4" w:space="0" w:color="000000" w:themeColor="text1"/>
              <w:left w:val="single" w:sz="4"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0EA9E4F8" w14:textId="3A6C728B" w:rsidR="0111B050" w:rsidRDefault="0111B050" w:rsidP="0111B050">
            <w:pPr>
              <w:jc w:val="center"/>
            </w:pPr>
            <w:r w:rsidRPr="0111B050">
              <w:rPr>
                <w:rFonts w:ascii="Calibri" w:eastAsia="Calibri" w:hAnsi="Calibri" w:cs="Calibri"/>
                <w:b/>
                <w:bCs/>
                <w:color w:val="FF0000"/>
                <w:sz w:val="24"/>
                <w:szCs w:val="24"/>
              </w:rPr>
              <w:t>267</w:t>
            </w:r>
          </w:p>
        </w:tc>
        <w:tc>
          <w:tcPr>
            <w:tcW w:w="1565" w:type="dxa"/>
            <w:tcBorders>
              <w:top w:val="single" w:sz="4" w:space="0" w:color="000000" w:themeColor="text1"/>
              <w:left w:val="single" w:sz="4"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16976520" w14:textId="3B4BD5CC" w:rsidR="0111B050" w:rsidRDefault="0111B050" w:rsidP="0111B050">
            <w:pPr>
              <w:jc w:val="center"/>
            </w:pPr>
            <w:r w:rsidRPr="0111B050">
              <w:rPr>
                <w:rFonts w:ascii="Calibri" w:eastAsia="Calibri" w:hAnsi="Calibri" w:cs="Calibri"/>
                <w:b/>
                <w:bCs/>
                <w:color w:val="FF0000"/>
                <w:sz w:val="24"/>
                <w:szCs w:val="24"/>
              </w:rPr>
              <w:t>57.299</w:t>
            </w:r>
          </w:p>
        </w:tc>
        <w:tc>
          <w:tcPr>
            <w:tcW w:w="1879" w:type="dxa"/>
            <w:tcBorders>
              <w:top w:val="single" w:sz="4"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530CA408" w14:textId="126CFF4B" w:rsidR="0111B050" w:rsidRDefault="0111B050" w:rsidP="0111B050">
            <w:pPr>
              <w:jc w:val="center"/>
            </w:pPr>
            <w:r w:rsidRPr="0111B050">
              <w:rPr>
                <w:rFonts w:ascii="Calibri" w:eastAsia="Calibri" w:hAnsi="Calibri" w:cs="Calibri"/>
                <w:b/>
                <w:bCs/>
                <w:color w:val="FF0000"/>
                <w:sz w:val="24"/>
                <w:szCs w:val="24"/>
              </w:rPr>
              <w:t>R$ 28.649,50</w:t>
            </w:r>
          </w:p>
        </w:tc>
      </w:tr>
    </w:tbl>
    <w:p w14:paraId="73894246" w14:textId="5718795F" w:rsidR="00886EB6" w:rsidRPr="008144C1" w:rsidRDefault="00886EB6" w:rsidP="008144C1">
      <w:pPr>
        <w:jc w:val="both"/>
        <w:rPr>
          <w:rFonts w:ascii="Arial" w:hAnsi="Arial" w:cs="Arial"/>
          <w:sz w:val="20"/>
          <w:szCs w:val="20"/>
        </w:rPr>
      </w:pPr>
    </w:p>
    <w:p w14:paraId="158F78EB" w14:textId="0B9B831C" w:rsidR="00886EB6" w:rsidRPr="008144C1" w:rsidRDefault="00886EB6"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Para estimar a quantidade de material ferroso a ser ofertado, inicialmente recorreu-se à uma média aritmética simples por ser bastante intuitiva. Para determinar o peso médio de motocicletas e similares, utilizou-se o peso seco da motocicleta Honda CG125iFAN, que é mais comum no mercado. Para determinar o peso médio de veículos em geral, buscou-se fazer uma média do peso dos veículos de passeio mais comuns no mercado, são eles o Mille, o novo Uno Way, Corsa e o Agile. Para determinar o peso dos veículos pesados, buscou-se como referência o peso de um caminhão MB 1113, que é o chassi referencial de vários outros modelos, inclusive ônibus. Para os semirreboques automotivos, as carretinhas utilizamos o peso apurado médio comercializado no mercado. E para os demais materiais foi utilizado o peso médio de uma bicicleta.</w:t>
      </w:r>
    </w:p>
    <w:p w14:paraId="1A1DD4BE" w14:textId="01F3DBAB" w:rsidR="00886EB6" w:rsidRDefault="00886EB6"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 relação de bens levados a hasta pública é a constante no ANEXO I deste edital.</w:t>
      </w:r>
    </w:p>
    <w:p w14:paraId="22C2D27B" w14:textId="77777777" w:rsidR="006B5441" w:rsidRPr="008144C1" w:rsidRDefault="006B5441" w:rsidP="006B5441">
      <w:pPr>
        <w:pStyle w:val="PargrafodaLista"/>
        <w:jc w:val="both"/>
        <w:rPr>
          <w:rFonts w:ascii="Arial" w:hAnsi="Arial" w:cs="Arial"/>
          <w:sz w:val="20"/>
          <w:szCs w:val="20"/>
        </w:rPr>
      </w:pPr>
    </w:p>
    <w:p w14:paraId="1DB8F0F1" w14:textId="290615A3" w:rsidR="00886EB6" w:rsidRPr="008144C1" w:rsidRDefault="00886EB6"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 relação dos bens constantes no ANEXO I estará sujeita à alteração em função de restrições administrativas, judiais e regularização que porventura venham a ocorrer até o prazo de retirada, constando a lista ajustada nas Ordens de retirada.</w:t>
      </w:r>
    </w:p>
    <w:p w14:paraId="57D5321C" w14:textId="77777777" w:rsidR="00294EBA" w:rsidRPr="008144C1" w:rsidRDefault="00294EBA" w:rsidP="008144C1">
      <w:pPr>
        <w:pStyle w:val="PargrafodaLista"/>
        <w:jc w:val="both"/>
        <w:rPr>
          <w:rFonts w:ascii="Arial" w:hAnsi="Arial" w:cs="Arial"/>
          <w:sz w:val="20"/>
          <w:szCs w:val="20"/>
        </w:rPr>
      </w:pPr>
    </w:p>
    <w:p w14:paraId="74F86BE4" w14:textId="32F4B6C1" w:rsidR="0080486B" w:rsidRPr="008144C1" w:rsidRDefault="0080486B"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 ARREMATAÇÃO E CONDIÇÕES DE PAGAMENTO</w:t>
      </w:r>
    </w:p>
    <w:p w14:paraId="743EFC7A" w14:textId="4FCACEBD" w:rsidR="0080486B" w:rsidRPr="008144C1" w:rsidRDefault="0080486B"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 xml:space="preserve">Os lances serão ofertados na modalidade eletrônica através da internet, pelo site www.vipleiloes.com, a partir do preço mínimo estabelecido de R$ </w:t>
      </w:r>
      <w:r w:rsidR="00405785" w:rsidRPr="0111B050">
        <w:rPr>
          <w:rFonts w:ascii="Arial" w:hAnsi="Arial" w:cs="Arial"/>
          <w:sz w:val="20"/>
          <w:szCs w:val="20"/>
        </w:rPr>
        <w:t>0</w:t>
      </w:r>
      <w:r w:rsidRPr="0111B050">
        <w:rPr>
          <w:rFonts w:ascii="Arial" w:hAnsi="Arial" w:cs="Arial"/>
          <w:sz w:val="20"/>
          <w:szCs w:val="20"/>
        </w:rPr>
        <w:t>,</w:t>
      </w:r>
      <w:r w:rsidR="16476082" w:rsidRPr="0111B050">
        <w:rPr>
          <w:rFonts w:ascii="Arial" w:hAnsi="Arial" w:cs="Arial"/>
          <w:sz w:val="20"/>
          <w:szCs w:val="20"/>
        </w:rPr>
        <w:t>5</w:t>
      </w:r>
      <w:r w:rsidR="00405785" w:rsidRPr="0111B050">
        <w:rPr>
          <w:rFonts w:ascii="Arial" w:hAnsi="Arial" w:cs="Arial"/>
          <w:sz w:val="20"/>
          <w:szCs w:val="20"/>
        </w:rPr>
        <w:t>0</w:t>
      </w:r>
      <w:r w:rsidR="00824E1E" w:rsidRPr="0111B050">
        <w:rPr>
          <w:rFonts w:ascii="Arial" w:hAnsi="Arial" w:cs="Arial"/>
          <w:sz w:val="20"/>
          <w:szCs w:val="20"/>
        </w:rPr>
        <w:t xml:space="preserve"> </w:t>
      </w:r>
      <w:r w:rsidRPr="0111B050">
        <w:rPr>
          <w:rFonts w:ascii="Arial" w:hAnsi="Arial" w:cs="Arial"/>
          <w:sz w:val="20"/>
          <w:szCs w:val="20"/>
        </w:rPr>
        <w:t xml:space="preserve">por quilograma, o qual servirá de base para o lance inicial, que é a multiplicação do preço mínimo por quilograma pelo peso estimado do lote que é de </w:t>
      </w:r>
      <w:r w:rsidR="2E51B342" w:rsidRPr="0111B050">
        <w:rPr>
          <w:rFonts w:ascii="Arial" w:hAnsi="Arial" w:cs="Arial"/>
          <w:sz w:val="20"/>
          <w:szCs w:val="20"/>
        </w:rPr>
        <w:t>5</w:t>
      </w:r>
      <w:r w:rsidR="002A21D1" w:rsidRPr="0111B050">
        <w:rPr>
          <w:rFonts w:ascii="Arial" w:hAnsi="Arial" w:cs="Arial"/>
          <w:sz w:val="20"/>
          <w:szCs w:val="20"/>
        </w:rPr>
        <w:t>7,</w:t>
      </w:r>
      <w:r w:rsidR="7BE6227F" w:rsidRPr="0111B050">
        <w:rPr>
          <w:rFonts w:ascii="Arial" w:hAnsi="Arial" w:cs="Arial"/>
          <w:sz w:val="20"/>
          <w:szCs w:val="20"/>
        </w:rPr>
        <w:t>299</w:t>
      </w:r>
      <w:r w:rsidR="00DF2316" w:rsidRPr="0111B050">
        <w:rPr>
          <w:rFonts w:ascii="Arial" w:hAnsi="Arial" w:cs="Arial"/>
          <w:sz w:val="20"/>
          <w:szCs w:val="20"/>
        </w:rPr>
        <w:t xml:space="preserve"> </w:t>
      </w:r>
      <w:r w:rsidRPr="0111B050">
        <w:rPr>
          <w:rFonts w:ascii="Arial" w:hAnsi="Arial" w:cs="Arial"/>
          <w:sz w:val="20"/>
          <w:szCs w:val="20"/>
        </w:rPr>
        <w:t xml:space="preserve">toneladas, ou </w:t>
      </w:r>
      <w:r w:rsidR="6017A56E" w:rsidRPr="0111B050">
        <w:rPr>
          <w:rFonts w:ascii="Arial" w:hAnsi="Arial" w:cs="Arial"/>
          <w:sz w:val="20"/>
          <w:szCs w:val="20"/>
        </w:rPr>
        <w:t>57.299</w:t>
      </w:r>
      <w:r w:rsidR="00E217BE" w:rsidRPr="0111B050">
        <w:rPr>
          <w:rFonts w:ascii="Arial" w:hAnsi="Arial" w:cs="Arial"/>
          <w:sz w:val="20"/>
          <w:szCs w:val="20"/>
        </w:rPr>
        <w:t xml:space="preserve"> </w:t>
      </w:r>
      <w:r w:rsidRPr="0111B050">
        <w:rPr>
          <w:rFonts w:ascii="Arial" w:hAnsi="Arial" w:cs="Arial"/>
          <w:sz w:val="20"/>
          <w:szCs w:val="20"/>
        </w:rPr>
        <w:t>quilogramas, considerando-se vencedor o licitante que houver oferecido o maior valor pelo lote.</w:t>
      </w:r>
    </w:p>
    <w:p w14:paraId="7A6A98F6" w14:textId="0F6B5129" w:rsidR="0080486B" w:rsidRPr="008144C1" w:rsidRDefault="0080486B" w:rsidP="008144C1">
      <w:pPr>
        <w:jc w:val="both"/>
        <w:rPr>
          <w:rFonts w:ascii="Arial" w:hAnsi="Arial" w:cs="Arial"/>
          <w:sz w:val="20"/>
          <w:szCs w:val="20"/>
        </w:rPr>
      </w:pPr>
      <w:r w:rsidRPr="008144C1">
        <w:rPr>
          <w:rFonts w:ascii="Arial" w:hAnsi="Arial" w:cs="Arial"/>
          <w:sz w:val="20"/>
          <w:szCs w:val="20"/>
        </w:rPr>
        <w:t>Parágrafo Único. Poderá o leiloeiro, visando dar maior agilidade e mesmo garantir a operacionalidade do leilão, estipular o valor mínimo de incremento (lance a lance) por lote no ato do pregão, bem como unir, desmembrar os lotes ou alterar suas ordens, mediante autorização da Comissão de Leilão</w:t>
      </w:r>
      <w:r w:rsidR="00663AFA" w:rsidRPr="008144C1">
        <w:rPr>
          <w:rFonts w:ascii="Arial" w:hAnsi="Arial" w:cs="Arial"/>
          <w:sz w:val="20"/>
          <w:szCs w:val="20"/>
        </w:rPr>
        <w:t>.</w:t>
      </w:r>
    </w:p>
    <w:p w14:paraId="692A1B6F" w14:textId="77777777" w:rsidR="00663AFA" w:rsidRPr="008144C1" w:rsidRDefault="00663AFA" w:rsidP="008144C1">
      <w:pPr>
        <w:jc w:val="both"/>
        <w:rPr>
          <w:rFonts w:ascii="Arial" w:hAnsi="Arial" w:cs="Arial"/>
          <w:sz w:val="20"/>
          <w:szCs w:val="20"/>
        </w:rPr>
      </w:pPr>
    </w:p>
    <w:p w14:paraId="7D8CA9C9" w14:textId="675FCFFC" w:rsidR="0080486B" w:rsidRPr="008144C1" w:rsidRDefault="0080486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 valor do lance e a taxa de comissão do leiloeiro deverão ser quitados mediante depósito na conta bancária ou boleto bancário a ser expedido pela Vip Gestão e Logística S.A., uma vez efetuados os pagamentos, o arrematante, dentro do prazo de 01 (um) dia acima previsto, deverá enviar os comprovantes, via e-mail (liberacoes@vipleiloes.net.br), ou qualquer outro meio hábil e inequívoco.</w:t>
      </w:r>
    </w:p>
    <w:p w14:paraId="58D05802" w14:textId="781637C2" w:rsidR="0080486B" w:rsidRPr="008144C1" w:rsidRDefault="0080486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Não serão aceitos cheques para pagamento dos lotes.</w:t>
      </w:r>
    </w:p>
    <w:p w14:paraId="70AEE363" w14:textId="24581C86" w:rsidR="0080486B" w:rsidRPr="008144C1"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A liberação dos lotes para retirada pelos arrematantes estará condicionada à compensação bancária do referido boleto bancário quando esta for a forma de pagamento.</w:t>
      </w:r>
    </w:p>
    <w:p w14:paraId="57860E99" w14:textId="09987901" w:rsidR="00294EBA" w:rsidRPr="008144C1"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O prazo de vencimento do boleto bancário será de 1 (um) dia útil após a data da realização do leilão.</w:t>
      </w:r>
    </w:p>
    <w:p w14:paraId="3966C879" w14:textId="77777777" w:rsidR="00294EBA" w:rsidRPr="008144C1" w:rsidRDefault="00294EBA" w:rsidP="008144C1">
      <w:pPr>
        <w:pStyle w:val="PargrafodaLista"/>
        <w:jc w:val="both"/>
        <w:rPr>
          <w:rFonts w:ascii="Arial" w:hAnsi="Arial" w:cs="Arial"/>
          <w:sz w:val="20"/>
          <w:szCs w:val="20"/>
        </w:rPr>
      </w:pPr>
    </w:p>
    <w:p w14:paraId="253E6C7E" w14:textId="590023DA" w:rsidR="00CE651B" w:rsidRPr="008144C1" w:rsidRDefault="00CE651B"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PROCEDIMENTO DE REALIZAÇÃO</w:t>
      </w:r>
    </w:p>
    <w:p w14:paraId="583049EF" w14:textId="51153306" w:rsidR="00CE651B"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 leiloeiro dará início aos trabalhos, no dia e horários estipulados neste edital, independentemente da quantidade de participantes e de empresas habilitadas que estiverem no local, e efetuará a leitura do presente edital, sanando quaisquer dúvidas anteriores ao início da hasta pública.</w:t>
      </w:r>
    </w:p>
    <w:p w14:paraId="27117860" w14:textId="77777777" w:rsidR="006B5441" w:rsidRPr="008144C1" w:rsidRDefault="006B5441" w:rsidP="006B5441">
      <w:pPr>
        <w:pStyle w:val="PargrafodaLista"/>
        <w:jc w:val="both"/>
        <w:rPr>
          <w:rFonts w:ascii="Arial" w:hAnsi="Arial" w:cs="Arial"/>
          <w:sz w:val="20"/>
          <w:szCs w:val="20"/>
        </w:rPr>
      </w:pPr>
    </w:p>
    <w:p w14:paraId="56B01E4C" w14:textId="7FF0DE74"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Os participantes, devidamente habilitados, efetuarão lances verbais, a partir do preço mínimo de avaliação definido neste Edital, sendo considerado vencedor o licitante que houver feito a maior oferta aceita pelo leiloeiro, desde que satisfaça as condições estabelecidas neste edital.</w:t>
      </w:r>
    </w:p>
    <w:p w14:paraId="03E7AA1C" w14:textId="77777777" w:rsidR="00663AFA" w:rsidRPr="008144C1" w:rsidRDefault="00663AFA" w:rsidP="008144C1">
      <w:pPr>
        <w:pStyle w:val="PargrafodaLista"/>
        <w:jc w:val="both"/>
        <w:rPr>
          <w:rFonts w:ascii="Arial" w:hAnsi="Arial" w:cs="Arial"/>
          <w:sz w:val="20"/>
          <w:szCs w:val="20"/>
        </w:rPr>
      </w:pPr>
    </w:p>
    <w:p w14:paraId="640F9CF1" w14:textId="5712C95E" w:rsidR="00CE651B" w:rsidRPr="008144C1" w:rsidRDefault="00CE651B" w:rsidP="008144C1">
      <w:pPr>
        <w:pStyle w:val="PargrafodaLista"/>
        <w:numPr>
          <w:ilvl w:val="1"/>
          <w:numId w:val="4"/>
        </w:numPr>
        <w:ind w:left="0" w:firstLine="0"/>
        <w:jc w:val="both"/>
        <w:rPr>
          <w:rFonts w:ascii="Arial" w:hAnsi="Arial" w:cs="Arial"/>
          <w:sz w:val="20"/>
          <w:szCs w:val="20"/>
        </w:rPr>
      </w:pPr>
      <w:r w:rsidRPr="6B4832E7">
        <w:rPr>
          <w:rFonts w:ascii="Arial" w:hAnsi="Arial" w:cs="Arial"/>
          <w:sz w:val="20"/>
          <w:szCs w:val="20"/>
        </w:rPr>
        <w:t xml:space="preserve">O lance inicial terá por base o valor do quilograma do material ferroso a ser reciclado, avaliado em R$ </w:t>
      </w:r>
      <w:r w:rsidR="00824E1E" w:rsidRPr="6B4832E7">
        <w:rPr>
          <w:rFonts w:ascii="Arial" w:hAnsi="Arial" w:cs="Arial"/>
          <w:sz w:val="20"/>
          <w:szCs w:val="20"/>
        </w:rPr>
        <w:t>0</w:t>
      </w:r>
      <w:r w:rsidRPr="6B4832E7">
        <w:rPr>
          <w:rFonts w:ascii="Arial" w:hAnsi="Arial" w:cs="Arial"/>
          <w:sz w:val="20"/>
          <w:szCs w:val="20"/>
        </w:rPr>
        <w:t>,</w:t>
      </w:r>
      <w:r w:rsidR="539A0AB0" w:rsidRPr="6B4832E7">
        <w:rPr>
          <w:rFonts w:ascii="Arial" w:hAnsi="Arial" w:cs="Arial"/>
          <w:sz w:val="20"/>
          <w:szCs w:val="20"/>
        </w:rPr>
        <w:t>5</w:t>
      </w:r>
      <w:r w:rsidR="00824E1E" w:rsidRPr="6B4832E7">
        <w:rPr>
          <w:rFonts w:ascii="Arial" w:hAnsi="Arial" w:cs="Arial"/>
          <w:sz w:val="20"/>
          <w:szCs w:val="20"/>
        </w:rPr>
        <w:t>0</w:t>
      </w:r>
      <w:r w:rsidRPr="6B4832E7">
        <w:rPr>
          <w:rFonts w:ascii="Arial" w:hAnsi="Arial" w:cs="Arial"/>
          <w:sz w:val="20"/>
          <w:szCs w:val="20"/>
        </w:rPr>
        <w:t>/KG;</w:t>
      </w:r>
    </w:p>
    <w:p w14:paraId="3787BC2D" w14:textId="079FDB47" w:rsidR="00CE651B" w:rsidRPr="008144C1"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Na sucessão de lances, o valor não poderá ser inferior ao estabelecido neste edital, podendo o Leiloeiro alterar essa diferença no decorrer do pleito, tornando público a alteração;</w:t>
      </w:r>
    </w:p>
    <w:p w14:paraId="50CA49EF" w14:textId="27D389D0" w:rsidR="00CE651B"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O lance deverá incluir todos os impostos e despesas com obrigações sociais, fiscais, comerciais e trabalhistas, considerando inclusive repousos renumerados, feriados e pontos facultativos.</w:t>
      </w:r>
    </w:p>
    <w:p w14:paraId="6443BD7C" w14:textId="77777777" w:rsidR="006B5441" w:rsidRPr="008144C1" w:rsidRDefault="006B5441" w:rsidP="006B5441">
      <w:pPr>
        <w:pStyle w:val="PargrafodaLista"/>
        <w:jc w:val="both"/>
        <w:rPr>
          <w:rFonts w:ascii="Arial" w:hAnsi="Arial" w:cs="Arial"/>
          <w:sz w:val="20"/>
          <w:szCs w:val="20"/>
        </w:rPr>
      </w:pPr>
    </w:p>
    <w:p w14:paraId="2817057E" w14:textId="218DDC6C"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Encerrando o leilão será assinado Termo de Arremate, nos moldes do Anexo II e posterior adjudicado e homologado o resultado.</w:t>
      </w:r>
    </w:p>
    <w:p w14:paraId="697FFB6E" w14:textId="77777777" w:rsidR="00294EBA" w:rsidRPr="008144C1" w:rsidRDefault="00294EBA" w:rsidP="008144C1">
      <w:pPr>
        <w:pStyle w:val="PargrafodaLista"/>
        <w:jc w:val="both"/>
        <w:rPr>
          <w:rFonts w:ascii="Arial" w:hAnsi="Arial" w:cs="Arial"/>
          <w:sz w:val="20"/>
          <w:szCs w:val="20"/>
        </w:rPr>
      </w:pPr>
    </w:p>
    <w:p w14:paraId="75E8EED2" w14:textId="43D55923" w:rsidR="00CE651B" w:rsidRPr="008144C1" w:rsidRDefault="00CE651B"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OBRIGAÇÕES DO ARREMATANTE</w:t>
      </w:r>
    </w:p>
    <w:p w14:paraId="4C31F59F" w14:textId="407FE0C0" w:rsidR="00CE651B"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 xml:space="preserve">Realizar a descontaminação consistente na retirada dos filtros de óleo e combustível do veículo, combustível, óleo lubrificante do reservatório do motor (cárter), óleo hidráulico do sistema de freio e do sistema de direção, gases do </w:t>
      </w:r>
      <w:r w:rsidR="009B4299" w:rsidRPr="008144C1">
        <w:rPr>
          <w:rFonts w:ascii="Arial" w:hAnsi="Arial" w:cs="Arial"/>
          <w:sz w:val="20"/>
          <w:szCs w:val="20"/>
        </w:rPr>
        <w:t>ar-condicionado</w:t>
      </w:r>
      <w:r w:rsidRPr="008144C1">
        <w:rPr>
          <w:rFonts w:ascii="Arial" w:hAnsi="Arial" w:cs="Arial"/>
          <w:sz w:val="20"/>
          <w:szCs w:val="20"/>
        </w:rPr>
        <w:t xml:space="preserve"> e demais fluidos contaminantes, coletando-os em recipientes adequados, para serem, posteriormente, encaminhados para os centros de reciclagem ou processamento.</w:t>
      </w:r>
    </w:p>
    <w:p w14:paraId="15C92A3F" w14:textId="77777777" w:rsidR="006B5441" w:rsidRPr="008144C1" w:rsidRDefault="006B5441" w:rsidP="006B5441">
      <w:pPr>
        <w:pStyle w:val="PargrafodaLista"/>
        <w:jc w:val="both"/>
        <w:rPr>
          <w:rFonts w:ascii="Arial" w:hAnsi="Arial" w:cs="Arial"/>
          <w:sz w:val="20"/>
          <w:szCs w:val="20"/>
        </w:rPr>
      </w:pPr>
    </w:p>
    <w:p w14:paraId="0B8B9240" w14:textId="4E1F9350" w:rsidR="00CE651B"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Retirar bateria, cilindros de GNV, extintor de incêndio e demais equipamentos que possam causar acidentes/incidentes e/ou danos ao meio ambiente, garantindo assim a segurança nos processos posteriores.</w:t>
      </w:r>
    </w:p>
    <w:p w14:paraId="61667173" w14:textId="77777777" w:rsidR="006B5441" w:rsidRPr="008144C1" w:rsidRDefault="006B5441" w:rsidP="006B5441">
      <w:pPr>
        <w:pStyle w:val="PargrafodaLista"/>
        <w:jc w:val="both"/>
        <w:rPr>
          <w:rFonts w:ascii="Arial" w:hAnsi="Arial" w:cs="Arial"/>
          <w:sz w:val="20"/>
          <w:szCs w:val="20"/>
        </w:rPr>
      </w:pPr>
    </w:p>
    <w:p w14:paraId="7924B7BD" w14:textId="7BEF1AB4"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Promover a descaraterização total dos veículos destinados à reciclagem, no local em que se encontrarem que consiste na destruição (prensagem) da estrutura do monobloco, carroceria ou chassis dos veículos, de maneira a não permitir a reutilização de nenhum de seus componentes;</w:t>
      </w:r>
    </w:p>
    <w:p w14:paraId="23DCC8C3" w14:textId="31488AEB" w:rsidR="00CE651B" w:rsidRPr="008144C1"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 Após realizado o processo de descontaminação, o material deverá ser pesado pela contratada e a informação referente ao peso documentada nos relatórios a serem entregues pela contratada.</w:t>
      </w:r>
    </w:p>
    <w:p w14:paraId="5240E34D" w14:textId="605E7215" w:rsidR="00CE651B"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Deverá ser fornecida à Comissão de Leilão ou pessoa indicada por esta uma cópia dos tickets de pesagem.</w:t>
      </w:r>
    </w:p>
    <w:p w14:paraId="697D3EA7" w14:textId="77777777" w:rsidR="006B5441" w:rsidRPr="008144C1" w:rsidRDefault="006B5441" w:rsidP="006B5441">
      <w:pPr>
        <w:pStyle w:val="PargrafodaLista"/>
        <w:jc w:val="both"/>
        <w:rPr>
          <w:rFonts w:ascii="Arial" w:hAnsi="Arial" w:cs="Arial"/>
          <w:sz w:val="20"/>
          <w:szCs w:val="20"/>
        </w:rPr>
      </w:pPr>
    </w:p>
    <w:p w14:paraId="42423075" w14:textId="367996A9"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Transportar, por meios próprios, o material reciclado resultante da prensagem para a indústria siderúrgica, bem como assegurar a disposição final dos resíduos, nos termos da legislação ambiental em vigor.</w:t>
      </w:r>
    </w:p>
    <w:p w14:paraId="15DF8E15" w14:textId="04CB871A" w:rsidR="00CE651B" w:rsidRPr="008144C1"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A Contratada poderá fazer uso de pátio próprio para o recolhimento provisório do material já prensado, antes do encaminhamento definitivo para a siderúrgica.</w:t>
      </w:r>
    </w:p>
    <w:p w14:paraId="25BE0C3A" w14:textId="15D9B91F" w:rsidR="00CE651B"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O DETRAN/PI terá livre acesso e poder de fiscalização sobre o pátio da LICITANTE até o cumprimento total da obrigação.</w:t>
      </w:r>
    </w:p>
    <w:p w14:paraId="04D976FF" w14:textId="77777777" w:rsidR="006B5441" w:rsidRPr="008144C1" w:rsidRDefault="006B5441" w:rsidP="006B5441">
      <w:pPr>
        <w:pStyle w:val="PargrafodaLista"/>
        <w:jc w:val="both"/>
        <w:rPr>
          <w:rFonts w:ascii="Arial" w:hAnsi="Arial" w:cs="Arial"/>
          <w:sz w:val="20"/>
          <w:szCs w:val="20"/>
        </w:rPr>
      </w:pPr>
    </w:p>
    <w:p w14:paraId="70AB7637" w14:textId="4EDC6DD3" w:rsidR="00CE651B"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Só será permitida a comercialização do material ferroso adquiridos/arrematados para a indústria siderúrgica. A siderúrgica deverá possuir licença ambiental para o desenvolvimento de atividades inerentes à trituração e a reciclagem de sucatas e veículos.</w:t>
      </w:r>
    </w:p>
    <w:p w14:paraId="25B6BE73" w14:textId="77777777" w:rsidR="006B5441" w:rsidRPr="008144C1" w:rsidRDefault="006B5441" w:rsidP="006B5441">
      <w:pPr>
        <w:pStyle w:val="PargrafodaLista"/>
        <w:jc w:val="both"/>
        <w:rPr>
          <w:rFonts w:ascii="Arial" w:hAnsi="Arial" w:cs="Arial"/>
          <w:sz w:val="20"/>
          <w:szCs w:val="20"/>
        </w:rPr>
      </w:pPr>
    </w:p>
    <w:p w14:paraId="10316E79" w14:textId="7B714B2A"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Observar as normas de saúde, ambientais e de segurança, em especial ao recolhimento total de resíduos e fluidos provenientes do processo descrito;</w:t>
      </w:r>
    </w:p>
    <w:p w14:paraId="533C868C" w14:textId="67D3C143" w:rsidR="00CE651B" w:rsidRDefault="00CE651B"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Eventuais custas referentes a qualquer infração ambiental, correrá por conta da Contratada.</w:t>
      </w:r>
    </w:p>
    <w:p w14:paraId="6EB502E3" w14:textId="77777777" w:rsidR="006B5441" w:rsidRPr="008144C1" w:rsidRDefault="006B5441" w:rsidP="006B5441">
      <w:pPr>
        <w:pStyle w:val="PargrafodaLista"/>
        <w:jc w:val="both"/>
        <w:rPr>
          <w:rFonts w:ascii="Arial" w:hAnsi="Arial" w:cs="Arial"/>
          <w:sz w:val="20"/>
          <w:szCs w:val="20"/>
        </w:rPr>
      </w:pPr>
    </w:p>
    <w:p w14:paraId="33B0FFBA" w14:textId="00B3DCF5" w:rsidR="00CE651B" w:rsidRDefault="00CE651B"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Fornecer obrigatoriamente, de acordo com a legislação em vigor e regulamentação do Ministério do Trabalho, sem qualquer custo aos funcionários e a Contratante, todos os equipamentos de proteção individual e segurança do trabalho.</w:t>
      </w:r>
    </w:p>
    <w:p w14:paraId="313CB8C0" w14:textId="77777777" w:rsidR="006B5441" w:rsidRPr="008144C1" w:rsidRDefault="006B5441" w:rsidP="006B5441">
      <w:pPr>
        <w:pStyle w:val="PargrafodaLista"/>
        <w:jc w:val="both"/>
        <w:rPr>
          <w:rFonts w:ascii="Arial" w:hAnsi="Arial" w:cs="Arial"/>
          <w:sz w:val="20"/>
          <w:szCs w:val="20"/>
        </w:rPr>
      </w:pPr>
    </w:p>
    <w:p w14:paraId="53B67C8C" w14:textId="26CCDAD5"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Fazer a separação e dar a correta destinação para borrachas, rodas/pneus, alumínio e demais materiais recicláveis utilizados como matéria-prima na indústria.</w:t>
      </w:r>
    </w:p>
    <w:p w14:paraId="790F74A2" w14:textId="379825E1" w:rsidR="00CE651B" w:rsidRPr="008144C1" w:rsidRDefault="00CE651B" w:rsidP="008144C1">
      <w:pPr>
        <w:pStyle w:val="PargrafodaLista"/>
        <w:numPr>
          <w:ilvl w:val="2"/>
          <w:numId w:val="4"/>
        </w:numPr>
        <w:ind w:left="0" w:firstLine="0"/>
        <w:jc w:val="both"/>
        <w:rPr>
          <w:rFonts w:ascii="Arial" w:hAnsi="Arial" w:cs="Arial"/>
          <w:sz w:val="20"/>
          <w:szCs w:val="20"/>
        </w:rPr>
      </w:pPr>
      <w:r w:rsidRPr="0111B050">
        <w:rPr>
          <w:rFonts w:ascii="Arial" w:hAnsi="Arial" w:cs="Arial"/>
          <w:sz w:val="20"/>
          <w:szCs w:val="20"/>
        </w:rPr>
        <w:t xml:space="preserve">Fica vedado o aproveitamento de qualquer acessório, componente ou peça dos bens para outra </w:t>
      </w:r>
      <w:r w:rsidRPr="0111B050">
        <w:rPr>
          <w:rFonts w:ascii="Arial" w:hAnsi="Arial" w:cs="Arial"/>
          <w:sz w:val="20"/>
          <w:szCs w:val="20"/>
        </w:rPr>
        <w:lastRenderedPageBreak/>
        <w:t>finalidade que não seja o encaminhamento para a reciclagem, após o preparo, descontaminação e compactação dos mesmos.</w:t>
      </w:r>
    </w:p>
    <w:p w14:paraId="43DA67B9" w14:textId="30D5096C" w:rsidR="0111B050" w:rsidRDefault="0111B050" w:rsidP="0111B050">
      <w:pPr>
        <w:pStyle w:val="PargrafodaLista"/>
        <w:jc w:val="both"/>
        <w:rPr>
          <w:rFonts w:ascii="Arial" w:hAnsi="Arial" w:cs="Arial"/>
          <w:sz w:val="20"/>
          <w:szCs w:val="20"/>
        </w:rPr>
      </w:pPr>
    </w:p>
    <w:p w14:paraId="7A149107" w14:textId="60BAA03C" w:rsidR="00CE651B"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Responsabilizar-se por quaisquer danos e prejuízos causados a patrimônio do DETRAN/PI e de terceiros durante os procedimentos relativos à reciclagem.</w:t>
      </w:r>
    </w:p>
    <w:p w14:paraId="01886204" w14:textId="77777777" w:rsidR="006B5441" w:rsidRPr="008144C1" w:rsidRDefault="006B5441" w:rsidP="006B5441">
      <w:pPr>
        <w:pStyle w:val="PargrafodaLista"/>
        <w:jc w:val="both"/>
        <w:rPr>
          <w:rFonts w:ascii="Arial" w:hAnsi="Arial" w:cs="Arial"/>
          <w:sz w:val="20"/>
          <w:szCs w:val="20"/>
        </w:rPr>
      </w:pPr>
    </w:p>
    <w:p w14:paraId="6913DD36" w14:textId="29015A79" w:rsidR="00CE651B" w:rsidRPr="008144C1" w:rsidRDefault="00CE651B"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Efetuar a pesagem do caminhão que transportará a carga antes e após carregar o material transportado, sob a supervisão da Comissão de leilão do DETRAN/PI. A diferença resultante entre as duas pesagens será a base de cálculo para o valor a ser pago.</w:t>
      </w:r>
    </w:p>
    <w:p w14:paraId="625EE8C0" w14:textId="7F294AA2" w:rsidR="00CE651B" w:rsidRDefault="00727DD4"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Ficará a cargo da empresa arrematante/contratada quaisquer despesas com o transporte, inclusive recolhimento de ICMS, quando houver transferência do material recolhido para outros Estados, e de ISS, caso seja exigido por legislação específica.</w:t>
      </w:r>
    </w:p>
    <w:p w14:paraId="6824D2C5" w14:textId="77777777" w:rsidR="006B5441" w:rsidRPr="008144C1" w:rsidRDefault="006B5441" w:rsidP="006B5441">
      <w:pPr>
        <w:pStyle w:val="PargrafodaLista"/>
        <w:jc w:val="both"/>
        <w:rPr>
          <w:rFonts w:ascii="Arial" w:hAnsi="Arial" w:cs="Arial"/>
          <w:sz w:val="20"/>
          <w:szCs w:val="20"/>
        </w:rPr>
      </w:pPr>
    </w:p>
    <w:p w14:paraId="085099ED" w14:textId="21FE59EA" w:rsidR="00727DD4" w:rsidRDefault="00727DD4"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 xml:space="preserve">Organizar, sob a orientação da Comissão de </w:t>
      </w:r>
      <w:r w:rsidR="008144C1" w:rsidRPr="008144C1">
        <w:rPr>
          <w:rFonts w:ascii="Arial" w:hAnsi="Arial" w:cs="Arial"/>
          <w:sz w:val="20"/>
          <w:szCs w:val="20"/>
        </w:rPr>
        <w:t>L</w:t>
      </w:r>
      <w:r w:rsidRPr="008144C1">
        <w:rPr>
          <w:rFonts w:ascii="Arial" w:hAnsi="Arial" w:cs="Arial"/>
          <w:sz w:val="20"/>
          <w:szCs w:val="20"/>
        </w:rPr>
        <w:t>eilão, o pátio do DETRAN/PI E/OU TERCEIRO após a retirada do material arrematado, a fim de não deixar os veículos remanescentes afastados e a mercê de vandalismos.</w:t>
      </w:r>
    </w:p>
    <w:p w14:paraId="67B6CCEC" w14:textId="77777777" w:rsidR="006B5441" w:rsidRPr="008144C1" w:rsidRDefault="006B5441" w:rsidP="006B5441">
      <w:pPr>
        <w:pStyle w:val="PargrafodaLista"/>
        <w:jc w:val="both"/>
        <w:rPr>
          <w:rFonts w:ascii="Arial" w:hAnsi="Arial" w:cs="Arial"/>
          <w:sz w:val="20"/>
          <w:szCs w:val="20"/>
        </w:rPr>
      </w:pPr>
    </w:p>
    <w:p w14:paraId="5A62A578" w14:textId="1BF8ED0F" w:rsidR="00727DD4" w:rsidRDefault="00727DD4"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Fazer a limpeza total da área utilizada para a compactação de veículos, não deixando qualquer vestígio de material decorrente da sua atividade.</w:t>
      </w:r>
    </w:p>
    <w:p w14:paraId="6AE05A9D" w14:textId="77777777" w:rsidR="006B5441" w:rsidRPr="008144C1" w:rsidRDefault="006B5441" w:rsidP="006B5441">
      <w:pPr>
        <w:pStyle w:val="PargrafodaLista"/>
        <w:jc w:val="both"/>
        <w:rPr>
          <w:rFonts w:ascii="Arial" w:hAnsi="Arial" w:cs="Arial"/>
          <w:sz w:val="20"/>
          <w:szCs w:val="20"/>
        </w:rPr>
      </w:pPr>
    </w:p>
    <w:p w14:paraId="145547E0" w14:textId="7BB76C8D" w:rsidR="00727DD4" w:rsidRPr="008144C1" w:rsidRDefault="00727DD4"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Manter durante toda a execução do Edital todas as condições de habilitação e qualificação exigidas na licitação.</w:t>
      </w:r>
    </w:p>
    <w:p w14:paraId="7F597DC7" w14:textId="77777777" w:rsidR="009965E8" w:rsidRPr="008144C1" w:rsidRDefault="009965E8" w:rsidP="008144C1">
      <w:pPr>
        <w:pStyle w:val="PargrafodaLista"/>
        <w:jc w:val="both"/>
        <w:rPr>
          <w:rFonts w:ascii="Arial" w:hAnsi="Arial" w:cs="Arial"/>
          <w:sz w:val="20"/>
          <w:szCs w:val="20"/>
        </w:rPr>
      </w:pPr>
    </w:p>
    <w:p w14:paraId="26EA0A36" w14:textId="0698BA86" w:rsidR="00727DD4" w:rsidRPr="008144C1" w:rsidRDefault="00727DD4"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 COMISSÃO DO LEILOEIRO</w:t>
      </w:r>
    </w:p>
    <w:p w14:paraId="09ADD949" w14:textId="7ABFFCA7" w:rsidR="00727DD4" w:rsidRPr="008144C1" w:rsidRDefault="00727DD4"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 xml:space="preserve">Fica estipulada a VIP LEILÕES GESTÃO E LOGÍSTICA LTDA. (Leiloeiro) </w:t>
      </w:r>
      <w:r w:rsidR="005F3E31" w:rsidRPr="008144C1">
        <w:rPr>
          <w:rFonts w:ascii="Arial" w:hAnsi="Arial" w:cs="Arial"/>
          <w:sz w:val="20"/>
          <w:szCs w:val="20"/>
        </w:rPr>
        <w:t>5</w:t>
      </w:r>
      <w:r w:rsidRPr="008144C1">
        <w:rPr>
          <w:rFonts w:ascii="Arial" w:hAnsi="Arial" w:cs="Arial"/>
          <w:sz w:val="20"/>
          <w:szCs w:val="20"/>
        </w:rPr>
        <w:t xml:space="preserve">% a título de comissão, mais </w:t>
      </w:r>
      <w:r w:rsidR="005F3E31" w:rsidRPr="008144C1">
        <w:rPr>
          <w:rFonts w:ascii="Arial" w:hAnsi="Arial" w:cs="Arial"/>
          <w:sz w:val="20"/>
          <w:szCs w:val="20"/>
        </w:rPr>
        <w:t>5</w:t>
      </w:r>
      <w:r w:rsidRPr="008144C1">
        <w:rPr>
          <w:rFonts w:ascii="Arial" w:hAnsi="Arial" w:cs="Arial"/>
          <w:sz w:val="20"/>
          <w:szCs w:val="20"/>
        </w:rPr>
        <w:t xml:space="preserve">% como reembolso com despesas do evento, perfazendo o total de </w:t>
      </w:r>
      <w:r w:rsidR="005F3E31" w:rsidRPr="008144C1">
        <w:rPr>
          <w:rFonts w:ascii="Arial" w:hAnsi="Arial" w:cs="Arial"/>
          <w:sz w:val="20"/>
          <w:szCs w:val="20"/>
        </w:rPr>
        <w:t>11</w:t>
      </w:r>
      <w:r w:rsidRPr="008144C1">
        <w:rPr>
          <w:rFonts w:ascii="Arial" w:hAnsi="Arial" w:cs="Arial"/>
          <w:sz w:val="20"/>
          <w:szCs w:val="20"/>
        </w:rPr>
        <w:t xml:space="preserve">% (por cento) sobre o valor do(s) lote(s) arrematado(s), além de </w:t>
      </w:r>
      <w:r w:rsidR="005F3E31" w:rsidRPr="008144C1">
        <w:rPr>
          <w:rFonts w:ascii="Arial" w:hAnsi="Arial" w:cs="Arial"/>
          <w:sz w:val="20"/>
          <w:szCs w:val="20"/>
        </w:rPr>
        <w:t>80</w:t>
      </w:r>
      <w:r w:rsidRPr="008144C1">
        <w:rPr>
          <w:rFonts w:ascii="Arial" w:hAnsi="Arial" w:cs="Arial"/>
          <w:sz w:val="20"/>
          <w:szCs w:val="20"/>
        </w:rPr>
        <w:t>% (por cento) do quantum previsto no edital e seu anexo, a ser pago pelo arrematante, antes do início da execução do serviço, por meio de boleto bancário, emitida pela empresa organizadora do leilão, cujo prazo de validade será de até 5 (cinco) dias e de acordo com a quantidade estimada em quilogramas do material constante no referido edital.</w:t>
      </w:r>
    </w:p>
    <w:p w14:paraId="6A3CA84F" w14:textId="1B1E9AEE" w:rsidR="00727DD4" w:rsidRPr="008144C1" w:rsidRDefault="00727DD4"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O valor de comissão citado no item 7.1 do edital será pago sobre os 80% (oitenta por cento) do quantum previsto no edital e seu anexo, o 20% (vinte por cento) ou seu respectivo saldo de comissão será pago após a pesagem completa e exatidão sobre o serviço executado.</w:t>
      </w:r>
    </w:p>
    <w:p w14:paraId="7396ECDB" w14:textId="4DD1232B" w:rsidR="00727DD4" w:rsidRPr="008144C1" w:rsidRDefault="00727DD4"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Por não ser possível a previsão exata de preço efetivo de arrematação, já que o quantum só poderá ser atribuído após a pesagem completa do material nos respectivos Pátios da Vip Leilões e do DETRAN/PI, os 20% (vinte por centro) ou saldo deverá ser pago após fim da execução completa do serviço aqui estabelecidos no edital de leilão.</w:t>
      </w:r>
    </w:p>
    <w:p w14:paraId="25BCB071" w14:textId="77777777" w:rsidR="009965E8" w:rsidRPr="008144C1" w:rsidRDefault="009965E8" w:rsidP="008144C1">
      <w:pPr>
        <w:pStyle w:val="PargrafodaLista"/>
        <w:jc w:val="both"/>
        <w:rPr>
          <w:rFonts w:ascii="Arial" w:hAnsi="Arial" w:cs="Arial"/>
          <w:sz w:val="20"/>
          <w:szCs w:val="20"/>
        </w:rPr>
      </w:pPr>
    </w:p>
    <w:p w14:paraId="6D98A027" w14:textId="014AAF50" w:rsidR="00727DD4" w:rsidRPr="008144C1" w:rsidRDefault="00727DD4"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 RETIRADA DOS BENS</w:t>
      </w:r>
    </w:p>
    <w:p w14:paraId="539FE75C" w14:textId="59E0F769" w:rsidR="00727DD4" w:rsidRPr="008144C1" w:rsidRDefault="00727DD4"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Os bens objetos da presente licitação encontram-se depositados nas localidades descriminadas no anexo único.</w:t>
      </w:r>
    </w:p>
    <w:p w14:paraId="2741BC18" w14:textId="5222DC33" w:rsidR="00727DD4" w:rsidRPr="008144C1" w:rsidRDefault="00BE36E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Após o recebimento da Ordem de Retirada, a Contratada terá o prazo de até 30 (trinta) dias para concluir a retirada do material relacionado. Este prazo poderá ser prorrogado por até igual período, desde que devidamente solicitado e justificado, com antecedência mínima de 10 (trinta dias) do final do prazo, devendo ser autorizado pela Comissão de leilão do DETRAN/PI.</w:t>
      </w:r>
    </w:p>
    <w:p w14:paraId="5D08076B" w14:textId="610EA1F8" w:rsidR="00BE36E7" w:rsidRPr="008144C1" w:rsidRDefault="00BE36E7"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Após este prazo, caso não tenham sido concluídos os serviços, a empresa arrematante estará sujeita às sanções previstas neste Edital.</w:t>
      </w:r>
    </w:p>
    <w:p w14:paraId="52C99F0A" w14:textId="77777777" w:rsidR="009965E8" w:rsidRPr="008144C1" w:rsidRDefault="009965E8" w:rsidP="008144C1">
      <w:pPr>
        <w:pStyle w:val="PargrafodaLista"/>
        <w:jc w:val="both"/>
        <w:rPr>
          <w:rFonts w:ascii="Arial" w:hAnsi="Arial" w:cs="Arial"/>
          <w:sz w:val="20"/>
          <w:szCs w:val="20"/>
        </w:rPr>
      </w:pPr>
    </w:p>
    <w:p w14:paraId="0A2CB6BB" w14:textId="49C020BD" w:rsidR="00BE36E7" w:rsidRPr="008144C1" w:rsidRDefault="00BE36E7"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DAS SANÇÕES E PENALIDADES</w:t>
      </w:r>
    </w:p>
    <w:p w14:paraId="381E3941" w14:textId="2A3D07CF" w:rsidR="00BE36E7" w:rsidRDefault="00BE36E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Os bens deverão ser retirados do local em que se encontram no prazo de 10 (dez) dias úteis, contados a partir da data da homologação do Leilão, conforme a resolução vigente, podendo ser prorrogado por iguais períodos. Findo esse prazo, será considerado desistência por parte do arrematante, perdendo o valor integral pago na arrematação, incluindo a taxa de comissão do leiloeiro, retornando o bem ao acervo de veículos apreendidos para ser leiloado em outra oportunidade.</w:t>
      </w:r>
    </w:p>
    <w:p w14:paraId="3C62E43D" w14:textId="77777777" w:rsidR="006B5441" w:rsidRPr="008144C1" w:rsidRDefault="006B5441" w:rsidP="006B5441">
      <w:pPr>
        <w:pStyle w:val="PargrafodaLista"/>
        <w:jc w:val="both"/>
        <w:rPr>
          <w:rFonts w:ascii="Arial" w:hAnsi="Arial" w:cs="Arial"/>
          <w:sz w:val="20"/>
          <w:szCs w:val="20"/>
        </w:rPr>
      </w:pPr>
    </w:p>
    <w:p w14:paraId="6B7352BA" w14:textId="583A3586" w:rsidR="00BE36E7" w:rsidRPr="008144C1" w:rsidRDefault="00BE36E7"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lastRenderedPageBreak/>
        <w:t>A oferta de lance em qualquer dos lotes, implica em submissão irrevogável e irretratável do ofertante à este edital e todas as suas condições, não sendo aceitas quaisquer reclamações e/ou questionamentos posteriores à oferta do leilão público. O não cumprimento das obrigações decorrentes da arrematação acarretará ao arrematante uma multa de 20 % (vinte por cento) sobre o valor final da arrematação, constituindo-se este edital em título executivo extrajudicial nos termos da lei.</w:t>
      </w:r>
    </w:p>
    <w:p w14:paraId="25B8485B" w14:textId="30D40D6E" w:rsidR="0111B050" w:rsidRDefault="0111B050" w:rsidP="0111B050">
      <w:pPr>
        <w:pStyle w:val="PargrafodaLista"/>
        <w:jc w:val="both"/>
        <w:rPr>
          <w:rFonts w:ascii="Arial" w:hAnsi="Arial" w:cs="Arial"/>
          <w:sz w:val="20"/>
          <w:szCs w:val="20"/>
        </w:rPr>
      </w:pPr>
    </w:p>
    <w:p w14:paraId="27B4FFA6" w14:textId="052F0ED4" w:rsidR="00BE36E7" w:rsidRPr="008144C1" w:rsidRDefault="00BE36E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Estarão sujeitas às sanções e penalidades previstas na Lei 8.666, de 1993 e suas alterações todas as pessoas físicas e jurídicas que participarem do leilão;</w:t>
      </w:r>
    </w:p>
    <w:p w14:paraId="575372F1" w14:textId="77AEE34A" w:rsidR="00BE36E7" w:rsidRPr="008144C1" w:rsidRDefault="00BE36E7"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O arrematante que deixar de cumprir os dispositivos contidos neste Edital, será considerado inadimplente bem como submetido às sanções administrativas previstas nos incisos I e 11, do art. 87 da Lei 8.666, de 1993, ficando este obrigado a pagar o valor da comissão devida ao Leiloeiro e ainda sujeito às penalidades indicadas na Lei n® 8.666, de 1993;</w:t>
      </w:r>
    </w:p>
    <w:p w14:paraId="66FF9FB4" w14:textId="72E46FCA" w:rsidR="0111B050" w:rsidRDefault="0111B050" w:rsidP="0111B050">
      <w:pPr>
        <w:pStyle w:val="PargrafodaLista"/>
        <w:jc w:val="both"/>
        <w:rPr>
          <w:rFonts w:ascii="Arial" w:hAnsi="Arial" w:cs="Arial"/>
          <w:sz w:val="20"/>
          <w:szCs w:val="20"/>
        </w:rPr>
      </w:pPr>
    </w:p>
    <w:p w14:paraId="78ABD91D" w14:textId="4CF30DE9" w:rsidR="00BE36E7" w:rsidRPr="008144C1" w:rsidRDefault="00BE36E7"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As sanções previstas são aplicáveis também às empresas e aos profissionais que tenham praticado atos ilícitos visando a frustrar os objetivos da licitação ou demonstrem não possuir idoneidade para contratar com a Administração Pública em virtude de atos ilícitos praticados conforme art. 88, inciso II da Lei 8.666, de 1993;</w:t>
      </w:r>
    </w:p>
    <w:p w14:paraId="3A0DFA5F" w14:textId="400426C5" w:rsidR="0111B050" w:rsidRDefault="0111B050" w:rsidP="0111B050">
      <w:pPr>
        <w:pStyle w:val="PargrafodaLista"/>
        <w:jc w:val="both"/>
        <w:rPr>
          <w:rFonts w:ascii="Arial" w:hAnsi="Arial" w:cs="Arial"/>
          <w:sz w:val="20"/>
          <w:szCs w:val="20"/>
        </w:rPr>
      </w:pPr>
    </w:p>
    <w:p w14:paraId="356BF66D" w14:textId="6025BE89" w:rsidR="00BE36E7" w:rsidRPr="008144C1" w:rsidRDefault="00BE36E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São aplicáveis, ainda, as sanções previstas na Seção III, do Capítulo IV, da Lei n</w:t>
      </w:r>
      <w:r w:rsidR="00BA7692" w:rsidRPr="008144C1">
        <w:rPr>
          <w:rFonts w:ascii="Arial" w:hAnsi="Arial" w:cs="Arial"/>
          <w:sz w:val="20"/>
          <w:szCs w:val="20"/>
        </w:rPr>
        <w:t>º</w:t>
      </w:r>
      <w:r w:rsidRPr="008144C1">
        <w:rPr>
          <w:rFonts w:ascii="Arial" w:hAnsi="Arial" w:cs="Arial"/>
          <w:sz w:val="20"/>
          <w:szCs w:val="20"/>
        </w:rPr>
        <w:t xml:space="preserve"> 8.666, de 1993, que trata dos Crimes e das Penas.</w:t>
      </w:r>
    </w:p>
    <w:p w14:paraId="230B655D" w14:textId="77777777" w:rsidR="009965E8" w:rsidRPr="008144C1" w:rsidRDefault="009965E8" w:rsidP="008144C1">
      <w:pPr>
        <w:pStyle w:val="PargrafodaLista"/>
        <w:jc w:val="both"/>
        <w:rPr>
          <w:rFonts w:ascii="Arial" w:hAnsi="Arial" w:cs="Arial"/>
          <w:sz w:val="20"/>
          <w:szCs w:val="20"/>
        </w:rPr>
      </w:pPr>
    </w:p>
    <w:p w14:paraId="421DD37F" w14:textId="1FE9B38F" w:rsidR="00BE36E7" w:rsidRPr="008144C1" w:rsidRDefault="00BE36E7"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IMPUGNAÇÂO, ESCLARECIMENTOS E RECURSOS</w:t>
      </w:r>
    </w:p>
    <w:p w14:paraId="2DC85B5B" w14:textId="4C8DC3B9" w:rsidR="00BE36E7" w:rsidRPr="008144C1" w:rsidRDefault="00BE36E7"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As impugnações referentes ao edital poderão ser feitas por qualquer pessoa, no prazo de até 5 (cinco) dias úteis antes da data designada para a abertura dos envelopes.</w:t>
      </w:r>
    </w:p>
    <w:p w14:paraId="42784249" w14:textId="5B6406BE" w:rsidR="00BE36E7" w:rsidRPr="008144C1" w:rsidRDefault="00BE36E7" w:rsidP="008144C1">
      <w:pPr>
        <w:pStyle w:val="PargrafodaLista"/>
        <w:numPr>
          <w:ilvl w:val="2"/>
          <w:numId w:val="4"/>
        </w:numPr>
        <w:ind w:left="0" w:firstLine="0"/>
        <w:jc w:val="both"/>
        <w:rPr>
          <w:rFonts w:ascii="Arial" w:hAnsi="Arial" w:cs="Arial"/>
          <w:sz w:val="20"/>
          <w:szCs w:val="20"/>
        </w:rPr>
      </w:pPr>
      <w:r w:rsidRPr="6B4832E7">
        <w:rPr>
          <w:rFonts w:ascii="Arial" w:hAnsi="Arial" w:cs="Arial"/>
          <w:sz w:val="20"/>
          <w:szCs w:val="20"/>
        </w:rPr>
        <w:t xml:space="preserve">As impugnações deverão ser manifestadas por escrito, protocolado o original, mediante recebimento na 2" (segunda) via, na Procuradoria Jurídica do DETRAN/PI, localizada na Avenida Gil Martins, nº 2000, bairro Redenção, Teresina (PI), no horário de 07:30h às 13:30, de segunda à sexta-feira, em dias úteis, contendo no envelope: À Comissão de Leilão - IMPUGNAÇÂO - LEILÃO </w:t>
      </w:r>
      <w:r w:rsidR="00902CC0" w:rsidRPr="6B4832E7">
        <w:rPr>
          <w:rFonts w:ascii="Arial" w:hAnsi="Arial" w:cs="Arial"/>
          <w:sz w:val="20"/>
          <w:szCs w:val="20"/>
        </w:rPr>
        <w:t>0</w:t>
      </w:r>
      <w:r w:rsidR="009A161D" w:rsidRPr="6B4832E7">
        <w:rPr>
          <w:rFonts w:ascii="Arial" w:hAnsi="Arial" w:cs="Arial"/>
          <w:sz w:val="20"/>
          <w:szCs w:val="20"/>
        </w:rPr>
        <w:t>1</w:t>
      </w:r>
      <w:r w:rsidRPr="6B4832E7">
        <w:rPr>
          <w:rFonts w:ascii="Arial" w:hAnsi="Arial" w:cs="Arial"/>
          <w:sz w:val="20"/>
          <w:szCs w:val="20"/>
        </w:rPr>
        <w:t>/202</w:t>
      </w:r>
      <w:r w:rsidR="66901852" w:rsidRPr="6B4832E7">
        <w:rPr>
          <w:rFonts w:ascii="Arial" w:hAnsi="Arial" w:cs="Arial"/>
          <w:sz w:val="20"/>
          <w:szCs w:val="20"/>
        </w:rPr>
        <w:t>5</w:t>
      </w:r>
      <w:r w:rsidRPr="6B4832E7">
        <w:rPr>
          <w:rFonts w:ascii="Arial" w:hAnsi="Arial" w:cs="Arial"/>
          <w:sz w:val="20"/>
          <w:szCs w:val="20"/>
        </w:rPr>
        <w:t xml:space="preserve"> SUCATAS INSERVIVEIS.</w:t>
      </w:r>
    </w:p>
    <w:p w14:paraId="578F9A9C" w14:textId="180C863E" w:rsidR="00BE36E7" w:rsidRPr="008144C1" w:rsidRDefault="00BE36E7"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Caberá à Procuradoria Jurídica e a Comissão de Leilão decidir sobre a impugnação no prazo de até vinte e quatro horas.</w:t>
      </w:r>
    </w:p>
    <w:p w14:paraId="53EE063A" w14:textId="2365A1DE" w:rsidR="00BE36E7" w:rsidRDefault="00BE36E7" w:rsidP="008144C1">
      <w:pPr>
        <w:pStyle w:val="PargrafodaLista"/>
        <w:numPr>
          <w:ilvl w:val="2"/>
          <w:numId w:val="4"/>
        </w:numPr>
        <w:ind w:left="0" w:firstLine="0"/>
        <w:jc w:val="both"/>
        <w:rPr>
          <w:rFonts w:ascii="Arial" w:hAnsi="Arial" w:cs="Arial"/>
          <w:sz w:val="20"/>
          <w:szCs w:val="20"/>
        </w:rPr>
      </w:pPr>
      <w:r w:rsidRPr="008144C1">
        <w:rPr>
          <w:rFonts w:ascii="Arial" w:hAnsi="Arial" w:cs="Arial"/>
          <w:sz w:val="20"/>
          <w:szCs w:val="20"/>
        </w:rPr>
        <w:t>Acolhida a impugnação, será definida e publicada nova data para a realização do certame.</w:t>
      </w:r>
    </w:p>
    <w:p w14:paraId="38DABCDF" w14:textId="77777777" w:rsidR="006B5441" w:rsidRPr="008144C1" w:rsidRDefault="006B5441" w:rsidP="006B5441">
      <w:pPr>
        <w:pStyle w:val="PargrafodaLista"/>
        <w:jc w:val="both"/>
        <w:rPr>
          <w:rFonts w:ascii="Arial" w:hAnsi="Arial" w:cs="Arial"/>
          <w:sz w:val="20"/>
          <w:szCs w:val="20"/>
        </w:rPr>
      </w:pPr>
    </w:p>
    <w:p w14:paraId="40932EE8" w14:textId="1B3C5561" w:rsidR="00BE36E7" w:rsidRPr="008144C1" w:rsidRDefault="00BE36E7"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Os pedidos de esclarecimentos referentes a este processo licitatório deverão ser enviados à Procuradoria Jurídica, até 05 (cinco) dias úteis anteriores à data designada para abertura da sessão pública, por meio eletrônico no endereço</w:t>
      </w:r>
      <w:r w:rsidR="004D30B2" w:rsidRPr="0111B050">
        <w:rPr>
          <w:rFonts w:ascii="Arial" w:hAnsi="Arial" w:cs="Arial"/>
          <w:sz w:val="20"/>
          <w:szCs w:val="20"/>
        </w:rPr>
        <w:t xml:space="preserve"> procuradoria@detran.pi.gov.br</w:t>
      </w:r>
      <w:r w:rsidRPr="0111B050">
        <w:rPr>
          <w:rFonts w:ascii="Arial" w:hAnsi="Arial" w:cs="Arial"/>
          <w:sz w:val="20"/>
          <w:szCs w:val="20"/>
        </w:rPr>
        <w:t>, ou protocoladas no endereço indicado no Edital.</w:t>
      </w:r>
    </w:p>
    <w:p w14:paraId="6DD720E4" w14:textId="2645C08B" w:rsidR="0111B050" w:rsidRDefault="0111B050" w:rsidP="0111B050">
      <w:pPr>
        <w:pStyle w:val="PargrafodaLista"/>
        <w:jc w:val="both"/>
        <w:rPr>
          <w:rFonts w:ascii="Arial" w:hAnsi="Arial" w:cs="Arial"/>
          <w:sz w:val="20"/>
          <w:szCs w:val="20"/>
        </w:rPr>
      </w:pPr>
    </w:p>
    <w:p w14:paraId="57B2E00A" w14:textId="59005623" w:rsidR="004D30B2" w:rsidRPr="008144C1" w:rsidRDefault="00BE36E7"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Os recursos contra atos da administração referentes à habilitação e ao julgamento das propostas, poderão ser interpostos no prazo de 05 (cinco) dias uteis contados da publicação do resultado do certame nos termos do artigo 109 da Lei 8.666, de 1993.</w:t>
      </w:r>
    </w:p>
    <w:p w14:paraId="23867299" w14:textId="7E7FE166" w:rsidR="0111B050" w:rsidRDefault="0111B050" w:rsidP="0111B050">
      <w:pPr>
        <w:pStyle w:val="PargrafodaLista"/>
        <w:jc w:val="both"/>
        <w:rPr>
          <w:rFonts w:ascii="Arial" w:hAnsi="Arial" w:cs="Arial"/>
          <w:sz w:val="20"/>
          <w:szCs w:val="20"/>
        </w:rPr>
      </w:pPr>
    </w:p>
    <w:p w14:paraId="6CACE43F" w14:textId="51461B12" w:rsidR="004D30B2" w:rsidRPr="008144C1" w:rsidRDefault="004D30B2"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As impugnações e pedidos de esclarecimentos não suspendem os prazos previstos no certame.</w:t>
      </w:r>
    </w:p>
    <w:p w14:paraId="4B00C23C" w14:textId="6B5F7300" w:rsidR="0111B050" w:rsidRDefault="0111B050" w:rsidP="0111B050">
      <w:pPr>
        <w:pStyle w:val="PargrafodaLista"/>
        <w:jc w:val="both"/>
        <w:rPr>
          <w:rFonts w:ascii="Arial" w:hAnsi="Arial" w:cs="Arial"/>
          <w:sz w:val="20"/>
          <w:szCs w:val="20"/>
        </w:rPr>
      </w:pPr>
    </w:p>
    <w:p w14:paraId="77385640" w14:textId="247C6AF1" w:rsidR="004D30B2" w:rsidRPr="008144C1" w:rsidRDefault="004D30B2"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As respostas às impugnações e os esclarecimentos prestados pela Procuradoria Jurídica serão entranhadas nos autos do processo licitatório e estarão disponíveis para consulta por qualquer interessado, bem como disponibilizados no site.</w:t>
      </w:r>
    </w:p>
    <w:p w14:paraId="073C613A" w14:textId="77777777" w:rsidR="009965E8" w:rsidRPr="008144C1" w:rsidRDefault="009965E8" w:rsidP="008144C1">
      <w:pPr>
        <w:pStyle w:val="PargrafodaLista"/>
        <w:jc w:val="both"/>
        <w:rPr>
          <w:rFonts w:ascii="Arial" w:hAnsi="Arial" w:cs="Arial"/>
          <w:sz w:val="20"/>
          <w:szCs w:val="20"/>
        </w:rPr>
      </w:pPr>
    </w:p>
    <w:p w14:paraId="3C185BD3" w14:textId="417D222B" w:rsidR="004D30B2" w:rsidRPr="008144C1" w:rsidRDefault="004D30B2"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 xml:space="preserve"> DO FORO</w:t>
      </w:r>
    </w:p>
    <w:p w14:paraId="7A93A66A" w14:textId="31EA6DA0" w:rsidR="004D30B2" w:rsidRPr="008144C1" w:rsidRDefault="004D30B2" w:rsidP="008144C1">
      <w:pPr>
        <w:pStyle w:val="PargrafodaLista"/>
        <w:numPr>
          <w:ilvl w:val="1"/>
          <w:numId w:val="4"/>
        </w:numPr>
        <w:ind w:left="0" w:firstLine="0"/>
        <w:jc w:val="both"/>
        <w:rPr>
          <w:rFonts w:ascii="Arial" w:hAnsi="Arial" w:cs="Arial"/>
          <w:sz w:val="20"/>
          <w:szCs w:val="20"/>
        </w:rPr>
      </w:pPr>
      <w:r w:rsidRPr="008144C1">
        <w:rPr>
          <w:rFonts w:ascii="Arial" w:hAnsi="Arial" w:cs="Arial"/>
          <w:sz w:val="20"/>
          <w:szCs w:val="20"/>
        </w:rPr>
        <w:t>Fica eleito o foro da Comarca de Teresina, capital do Estado do Piauí, para dirimir quaisquer dúvidas resultantes desta Licitação. Os lances enviados por e-mail, telefone, via internet "on-line" ou por fax, não garantem direitos ao arrematante em caso de recusa do leiloeiro ou de queda no sistema, conexão de internet ou mesmo telefônica, posto que são apenas facilitadores de oferta, com os riscos naturais às imprevisões e intempéries.</w:t>
      </w:r>
    </w:p>
    <w:p w14:paraId="326AA9A4" w14:textId="77777777" w:rsidR="009965E8" w:rsidRPr="008144C1" w:rsidRDefault="009965E8" w:rsidP="008144C1">
      <w:pPr>
        <w:pStyle w:val="PargrafodaLista"/>
        <w:jc w:val="both"/>
        <w:rPr>
          <w:rFonts w:ascii="Arial" w:hAnsi="Arial" w:cs="Arial"/>
          <w:sz w:val="20"/>
          <w:szCs w:val="20"/>
        </w:rPr>
      </w:pPr>
    </w:p>
    <w:p w14:paraId="117D9F4A" w14:textId="37C8A81B" w:rsidR="004D30B2" w:rsidRPr="008144C1" w:rsidRDefault="004D30B2" w:rsidP="008144C1">
      <w:pPr>
        <w:pStyle w:val="PargrafodaLista"/>
        <w:numPr>
          <w:ilvl w:val="0"/>
          <w:numId w:val="4"/>
        </w:numPr>
        <w:ind w:left="0" w:firstLine="0"/>
        <w:jc w:val="both"/>
        <w:rPr>
          <w:rFonts w:ascii="Arial" w:hAnsi="Arial" w:cs="Arial"/>
          <w:b/>
          <w:bCs/>
          <w:sz w:val="20"/>
          <w:szCs w:val="20"/>
        </w:rPr>
      </w:pPr>
      <w:r w:rsidRPr="008144C1">
        <w:rPr>
          <w:rFonts w:ascii="Arial" w:hAnsi="Arial" w:cs="Arial"/>
          <w:b/>
          <w:bCs/>
          <w:sz w:val="20"/>
          <w:szCs w:val="20"/>
        </w:rPr>
        <w:t>DAS DISPOSIÇÕES FINAIS</w:t>
      </w:r>
    </w:p>
    <w:p w14:paraId="3800ABD3" w14:textId="06A70E99" w:rsidR="004D30B2" w:rsidRPr="008144C1" w:rsidRDefault="004D30B2"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lastRenderedPageBreak/>
        <w:t>Os valores arrecadados com a venda dos veículos serão destinados ao custeio da realização do leilão, dividindo-se os custos entre os veículos arrematados, proporcionalmente ao valor da arrematação, e destinando-se os valores remanescentes na ordem indicada no art. 328, da Lei n</w:t>
      </w:r>
      <w:r w:rsidR="00BA7692" w:rsidRPr="0111B050">
        <w:rPr>
          <w:rFonts w:ascii="Arial" w:hAnsi="Arial" w:cs="Arial"/>
          <w:sz w:val="20"/>
          <w:szCs w:val="20"/>
        </w:rPr>
        <w:t>º</w:t>
      </w:r>
      <w:r w:rsidRPr="0111B050">
        <w:rPr>
          <w:rFonts w:ascii="Arial" w:hAnsi="Arial" w:cs="Arial"/>
          <w:sz w:val="20"/>
          <w:szCs w:val="20"/>
        </w:rPr>
        <w:t xml:space="preserve"> 9.503/1997 (Código de Trânsito Brasileiro)</w:t>
      </w:r>
      <w:r w:rsidR="52F7CB50" w:rsidRPr="0111B050">
        <w:rPr>
          <w:rFonts w:ascii="Arial" w:hAnsi="Arial" w:cs="Arial"/>
          <w:sz w:val="20"/>
          <w:szCs w:val="20"/>
        </w:rPr>
        <w:t>.</w:t>
      </w:r>
    </w:p>
    <w:p w14:paraId="66824934" w14:textId="381B456A" w:rsidR="0111B050" w:rsidRDefault="0111B050" w:rsidP="0111B050">
      <w:pPr>
        <w:pStyle w:val="PargrafodaLista"/>
        <w:jc w:val="both"/>
        <w:rPr>
          <w:rFonts w:ascii="Arial" w:hAnsi="Arial" w:cs="Arial"/>
          <w:sz w:val="20"/>
          <w:szCs w:val="20"/>
        </w:rPr>
      </w:pPr>
    </w:p>
    <w:p w14:paraId="7A90A0FD" w14:textId="013A8189" w:rsidR="004D30B2" w:rsidRPr="008144C1" w:rsidRDefault="004D30B2" w:rsidP="008144C1">
      <w:pPr>
        <w:pStyle w:val="PargrafodaLista"/>
        <w:numPr>
          <w:ilvl w:val="1"/>
          <w:numId w:val="4"/>
        </w:numPr>
        <w:ind w:left="0" w:firstLine="0"/>
        <w:jc w:val="both"/>
        <w:rPr>
          <w:rFonts w:ascii="Arial" w:hAnsi="Arial" w:cs="Arial"/>
          <w:sz w:val="20"/>
          <w:szCs w:val="20"/>
        </w:rPr>
      </w:pPr>
      <w:r w:rsidRPr="0111B050">
        <w:rPr>
          <w:rFonts w:ascii="Arial" w:hAnsi="Arial" w:cs="Arial"/>
          <w:sz w:val="20"/>
          <w:szCs w:val="20"/>
        </w:rPr>
        <w:t>Se a arrecadação for insuficiente para a quitação dos débitos, a Comissão de Leilão providenciará os atos necessários aos órgãos para a devida desvinculação, salvo aqueles a vencerem após a data do certame.</w:t>
      </w:r>
    </w:p>
    <w:p w14:paraId="3B530E2F" w14:textId="3AA611D0" w:rsidR="0111B050" w:rsidRDefault="0111B050" w:rsidP="0111B050">
      <w:pPr>
        <w:pStyle w:val="PargrafodaLista"/>
        <w:jc w:val="both"/>
        <w:rPr>
          <w:rFonts w:ascii="Arial" w:hAnsi="Arial" w:cs="Arial"/>
          <w:sz w:val="20"/>
          <w:szCs w:val="20"/>
        </w:rPr>
      </w:pPr>
    </w:p>
    <w:p w14:paraId="2CEC694E" w14:textId="0E8E42F4" w:rsidR="00294EBA" w:rsidRPr="008144C1" w:rsidRDefault="004D30B2" w:rsidP="0111B050">
      <w:pPr>
        <w:pStyle w:val="PargrafodaLista"/>
        <w:widowControl/>
        <w:numPr>
          <w:ilvl w:val="1"/>
          <w:numId w:val="4"/>
        </w:numPr>
        <w:autoSpaceDE/>
        <w:autoSpaceDN/>
        <w:ind w:left="0" w:firstLine="0"/>
        <w:jc w:val="both"/>
        <w:rPr>
          <w:rFonts w:ascii="Arial" w:hAnsi="Arial" w:cs="Arial"/>
          <w:sz w:val="20"/>
          <w:szCs w:val="20"/>
          <w:lang w:eastAsia="pt-BR"/>
        </w:rPr>
      </w:pPr>
      <w:r w:rsidRPr="6B4832E7">
        <w:rPr>
          <w:rFonts w:ascii="Arial" w:hAnsi="Arial" w:cs="Arial"/>
          <w:sz w:val="20"/>
          <w:szCs w:val="20"/>
        </w:rPr>
        <w:t>A participação no leilão implica no conhecimento e aceitação, por parte dos participantes, das exigências e condições estabelecidas neste edital, sendo os casos omissos dirimidos pela Comissão de Leilão.</w:t>
      </w:r>
    </w:p>
    <w:p w14:paraId="6F25FC78" w14:textId="278E2B5A" w:rsidR="6B4832E7" w:rsidRDefault="6B4832E7" w:rsidP="6B4832E7">
      <w:pPr>
        <w:widowControl/>
        <w:ind w:right="284"/>
        <w:jc w:val="center"/>
        <w:rPr>
          <w:rFonts w:ascii="Arial" w:eastAsia="Calibri" w:hAnsi="Arial" w:cs="Arial"/>
          <w:sz w:val="20"/>
          <w:szCs w:val="20"/>
          <w:lang w:eastAsia="pt-BR"/>
        </w:rPr>
      </w:pPr>
    </w:p>
    <w:p w14:paraId="758AE9BC" w14:textId="73B8C908" w:rsidR="6B4832E7" w:rsidRDefault="6B4832E7" w:rsidP="6B4832E7">
      <w:pPr>
        <w:widowControl/>
        <w:ind w:right="284"/>
        <w:jc w:val="center"/>
        <w:rPr>
          <w:rFonts w:ascii="Arial" w:eastAsia="Calibri" w:hAnsi="Arial" w:cs="Arial"/>
          <w:sz w:val="20"/>
          <w:szCs w:val="20"/>
          <w:lang w:eastAsia="pt-BR"/>
        </w:rPr>
      </w:pPr>
    </w:p>
    <w:p w14:paraId="388E0246" w14:textId="6513B282" w:rsidR="6B4832E7" w:rsidRDefault="6B4832E7" w:rsidP="6B4832E7">
      <w:pPr>
        <w:widowControl/>
        <w:ind w:right="284"/>
        <w:jc w:val="center"/>
        <w:rPr>
          <w:rFonts w:ascii="Arial" w:eastAsia="Calibri" w:hAnsi="Arial" w:cs="Arial"/>
          <w:sz w:val="20"/>
          <w:szCs w:val="20"/>
          <w:lang w:eastAsia="pt-BR"/>
        </w:rPr>
      </w:pPr>
    </w:p>
    <w:p w14:paraId="515672CE" w14:textId="1DE57487" w:rsidR="00746EA2" w:rsidRPr="008144C1" w:rsidRDefault="00746EA2" w:rsidP="0111B050">
      <w:pPr>
        <w:widowControl/>
        <w:autoSpaceDE/>
        <w:autoSpaceDN/>
        <w:ind w:right="284"/>
        <w:jc w:val="center"/>
        <w:rPr>
          <w:rFonts w:ascii="Arial" w:eastAsia="Calibri" w:hAnsi="Arial" w:cs="Arial"/>
          <w:sz w:val="20"/>
          <w:szCs w:val="20"/>
          <w:lang w:eastAsia="pt-BR"/>
        </w:rPr>
      </w:pPr>
      <w:r w:rsidRPr="0111B050">
        <w:rPr>
          <w:rFonts w:ascii="Arial" w:eastAsia="Calibri" w:hAnsi="Arial" w:cs="Arial"/>
          <w:sz w:val="20"/>
          <w:szCs w:val="20"/>
          <w:lang w:eastAsia="pt-BR"/>
        </w:rPr>
        <w:t xml:space="preserve">Teresina (PI), </w:t>
      </w:r>
      <w:r w:rsidR="0D000F03" w:rsidRPr="0111B050">
        <w:rPr>
          <w:rFonts w:ascii="Arial" w:eastAsia="Calibri" w:hAnsi="Arial" w:cs="Arial"/>
          <w:sz w:val="20"/>
          <w:szCs w:val="20"/>
          <w:lang w:eastAsia="pt-BR"/>
        </w:rPr>
        <w:t>02</w:t>
      </w:r>
      <w:r w:rsidRPr="0111B050">
        <w:rPr>
          <w:rFonts w:ascii="Arial" w:eastAsia="Calibri" w:hAnsi="Arial" w:cs="Arial"/>
          <w:sz w:val="20"/>
          <w:szCs w:val="20"/>
          <w:lang w:eastAsia="pt-BR"/>
        </w:rPr>
        <w:t xml:space="preserve"> de </w:t>
      </w:r>
      <w:r w:rsidR="6FA3E914" w:rsidRPr="0111B050">
        <w:rPr>
          <w:rFonts w:ascii="Arial" w:eastAsia="Calibri" w:hAnsi="Arial" w:cs="Arial"/>
          <w:sz w:val="20"/>
          <w:szCs w:val="20"/>
          <w:lang w:eastAsia="pt-BR"/>
        </w:rPr>
        <w:t>mai</w:t>
      </w:r>
      <w:r w:rsidRPr="0111B050">
        <w:rPr>
          <w:rFonts w:ascii="Arial" w:eastAsia="Calibri" w:hAnsi="Arial" w:cs="Arial"/>
          <w:sz w:val="20"/>
          <w:szCs w:val="20"/>
          <w:lang w:eastAsia="pt-BR"/>
        </w:rPr>
        <w:t>o de 202</w:t>
      </w:r>
      <w:r w:rsidR="389294EC" w:rsidRPr="0111B050">
        <w:rPr>
          <w:rFonts w:ascii="Arial" w:eastAsia="Calibri" w:hAnsi="Arial" w:cs="Arial"/>
          <w:sz w:val="20"/>
          <w:szCs w:val="20"/>
          <w:lang w:eastAsia="pt-BR"/>
        </w:rPr>
        <w:t>5</w:t>
      </w:r>
      <w:r w:rsidRPr="0111B050">
        <w:rPr>
          <w:rFonts w:ascii="Arial" w:eastAsia="Calibri" w:hAnsi="Arial" w:cs="Arial"/>
          <w:sz w:val="20"/>
          <w:szCs w:val="20"/>
          <w:lang w:eastAsia="pt-BR"/>
        </w:rPr>
        <w:t>.</w:t>
      </w:r>
    </w:p>
    <w:p w14:paraId="469DF074" w14:textId="77777777" w:rsidR="00746EA2" w:rsidRPr="008144C1" w:rsidRDefault="00746EA2" w:rsidP="008144C1">
      <w:pPr>
        <w:widowControl/>
        <w:autoSpaceDE/>
        <w:autoSpaceDN/>
        <w:ind w:right="284"/>
        <w:jc w:val="center"/>
        <w:rPr>
          <w:rFonts w:ascii="Arial" w:eastAsia="Calibri" w:hAnsi="Arial" w:cs="Arial"/>
          <w:bCs/>
          <w:sz w:val="20"/>
          <w:szCs w:val="20"/>
          <w:lang w:eastAsia="pt-BR"/>
        </w:rPr>
      </w:pPr>
    </w:p>
    <w:p w14:paraId="7C7F23F2" w14:textId="2DDBE40E" w:rsidR="00746EA2" w:rsidRPr="008144C1" w:rsidRDefault="00746EA2" w:rsidP="008144C1">
      <w:pPr>
        <w:widowControl/>
        <w:tabs>
          <w:tab w:val="left" w:pos="6237"/>
        </w:tabs>
        <w:autoSpaceDE/>
        <w:autoSpaceDN/>
        <w:ind w:right="283"/>
        <w:jc w:val="both"/>
        <w:rPr>
          <w:rFonts w:ascii="Arial" w:eastAsia="Calibri" w:hAnsi="Arial" w:cs="Arial"/>
          <w:bCs/>
          <w:sz w:val="20"/>
          <w:szCs w:val="20"/>
        </w:rPr>
      </w:pPr>
      <w:r w:rsidRPr="0111B050">
        <w:rPr>
          <w:rFonts w:ascii="Arial" w:eastAsia="Calibri" w:hAnsi="Arial" w:cs="Arial"/>
          <w:sz w:val="20"/>
          <w:szCs w:val="20"/>
        </w:rPr>
        <w:t xml:space="preserve">                Assinam o presente edital, a comissão de leilão, o leiloeiro público e </w:t>
      </w:r>
      <w:r w:rsidR="00F65606" w:rsidRPr="0111B050">
        <w:rPr>
          <w:rFonts w:ascii="Arial" w:eastAsia="Calibri" w:hAnsi="Arial" w:cs="Arial"/>
          <w:sz w:val="20"/>
          <w:szCs w:val="20"/>
        </w:rPr>
        <w:t>a</w:t>
      </w:r>
      <w:r w:rsidRPr="0111B050">
        <w:rPr>
          <w:rFonts w:ascii="Arial" w:eastAsia="Calibri" w:hAnsi="Arial" w:cs="Arial"/>
          <w:sz w:val="20"/>
          <w:szCs w:val="20"/>
        </w:rPr>
        <w:t xml:space="preserve"> diretor</w:t>
      </w:r>
      <w:r w:rsidR="00F65606" w:rsidRPr="0111B050">
        <w:rPr>
          <w:rFonts w:ascii="Arial" w:eastAsia="Calibri" w:hAnsi="Arial" w:cs="Arial"/>
          <w:sz w:val="20"/>
          <w:szCs w:val="20"/>
        </w:rPr>
        <w:t>a</w:t>
      </w:r>
      <w:r w:rsidRPr="0111B050">
        <w:rPr>
          <w:rFonts w:ascii="Arial" w:eastAsia="Calibri" w:hAnsi="Arial" w:cs="Arial"/>
          <w:sz w:val="20"/>
          <w:szCs w:val="20"/>
        </w:rPr>
        <w:t xml:space="preserve"> geral do Departamento </w:t>
      </w:r>
      <w:r w:rsidR="00F65606" w:rsidRPr="0111B050">
        <w:rPr>
          <w:rFonts w:ascii="Arial" w:eastAsia="Calibri" w:hAnsi="Arial" w:cs="Arial"/>
          <w:sz w:val="20"/>
          <w:szCs w:val="20"/>
        </w:rPr>
        <w:t>E</w:t>
      </w:r>
      <w:r w:rsidRPr="0111B050">
        <w:rPr>
          <w:rFonts w:ascii="Arial" w:eastAsia="Calibri" w:hAnsi="Arial" w:cs="Arial"/>
          <w:sz w:val="20"/>
          <w:szCs w:val="20"/>
        </w:rPr>
        <w:t xml:space="preserve">stadual de </w:t>
      </w:r>
      <w:r w:rsidR="00F65606" w:rsidRPr="0111B050">
        <w:rPr>
          <w:rFonts w:ascii="Arial" w:eastAsia="Calibri" w:hAnsi="Arial" w:cs="Arial"/>
          <w:sz w:val="20"/>
          <w:szCs w:val="20"/>
        </w:rPr>
        <w:t>T</w:t>
      </w:r>
      <w:r w:rsidRPr="0111B050">
        <w:rPr>
          <w:rFonts w:ascii="Arial" w:eastAsia="Calibri" w:hAnsi="Arial" w:cs="Arial"/>
          <w:sz w:val="20"/>
          <w:szCs w:val="20"/>
        </w:rPr>
        <w:t xml:space="preserve">rânsito do </w:t>
      </w:r>
      <w:r w:rsidR="00F65606" w:rsidRPr="0111B050">
        <w:rPr>
          <w:rFonts w:ascii="Arial" w:eastAsia="Calibri" w:hAnsi="Arial" w:cs="Arial"/>
          <w:sz w:val="20"/>
          <w:szCs w:val="20"/>
        </w:rPr>
        <w:t>E</w:t>
      </w:r>
      <w:r w:rsidRPr="0111B050">
        <w:rPr>
          <w:rFonts w:ascii="Arial" w:eastAsia="Calibri" w:hAnsi="Arial" w:cs="Arial"/>
          <w:sz w:val="20"/>
          <w:szCs w:val="20"/>
        </w:rPr>
        <w:t xml:space="preserve">stado do Piauí. </w:t>
      </w:r>
    </w:p>
    <w:p w14:paraId="682C92C6" w14:textId="78470F2E" w:rsidR="0111B050" w:rsidRDefault="0111B050" w:rsidP="0111B050">
      <w:pPr>
        <w:widowControl/>
        <w:tabs>
          <w:tab w:val="left" w:pos="6237"/>
        </w:tabs>
        <w:ind w:right="283"/>
        <w:jc w:val="both"/>
        <w:rPr>
          <w:rFonts w:ascii="Arial" w:eastAsia="Calibri" w:hAnsi="Arial" w:cs="Arial"/>
          <w:sz w:val="20"/>
          <w:szCs w:val="20"/>
        </w:rPr>
      </w:pPr>
    </w:p>
    <w:p w14:paraId="7F11DA32" w14:textId="719EFDCC" w:rsidR="0111B050" w:rsidRDefault="0111B050" w:rsidP="0111B050">
      <w:pPr>
        <w:widowControl/>
        <w:tabs>
          <w:tab w:val="left" w:pos="6237"/>
        </w:tabs>
        <w:ind w:right="283"/>
        <w:jc w:val="both"/>
        <w:rPr>
          <w:rFonts w:ascii="Arial" w:eastAsia="Calibri" w:hAnsi="Arial" w:cs="Arial"/>
          <w:sz w:val="20"/>
          <w:szCs w:val="20"/>
        </w:rPr>
      </w:pPr>
    </w:p>
    <w:p w14:paraId="21A95DB9" w14:textId="44883D97" w:rsidR="6B4832E7" w:rsidRDefault="6B4832E7" w:rsidP="6B4832E7">
      <w:pPr>
        <w:widowControl/>
        <w:tabs>
          <w:tab w:val="left" w:pos="6237"/>
        </w:tabs>
        <w:ind w:right="283"/>
        <w:jc w:val="both"/>
        <w:rPr>
          <w:rFonts w:ascii="Arial" w:eastAsia="Calibri" w:hAnsi="Arial" w:cs="Arial"/>
          <w:sz w:val="20"/>
          <w:szCs w:val="20"/>
        </w:rPr>
      </w:pPr>
    </w:p>
    <w:p w14:paraId="0AEE7AB0" w14:textId="44190E83" w:rsidR="0111B050" w:rsidRDefault="0111B050" w:rsidP="0111B050">
      <w:pPr>
        <w:widowControl/>
        <w:tabs>
          <w:tab w:val="left" w:pos="6237"/>
        </w:tabs>
        <w:ind w:right="283"/>
        <w:jc w:val="both"/>
        <w:rPr>
          <w:rFonts w:ascii="Arial" w:eastAsia="Calibri" w:hAnsi="Arial" w:cs="Arial"/>
          <w:sz w:val="20"/>
          <w:szCs w:val="20"/>
        </w:rPr>
      </w:pPr>
    </w:p>
    <w:p w14:paraId="2E30FB39" w14:textId="0DAF71B7" w:rsidR="0111B050" w:rsidRDefault="0111B050" w:rsidP="0111B050">
      <w:pPr>
        <w:widowControl/>
        <w:tabs>
          <w:tab w:val="left" w:pos="6237"/>
        </w:tabs>
        <w:ind w:right="283"/>
        <w:jc w:val="both"/>
        <w:rPr>
          <w:rFonts w:ascii="Arial" w:eastAsia="Calibri" w:hAnsi="Arial" w:cs="Arial"/>
          <w:sz w:val="20"/>
          <w:szCs w:val="20"/>
        </w:rPr>
      </w:pPr>
    </w:p>
    <w:p w14:paraId="77CFA85E" w14:textId="3BF0A386" w:rsidR="4D0C3D9D" w:rsidRDefault="4D0C3D9D" w:rsidP="0111B050">
      <w:pPr>
        <w:widowControl/>
        <w:tabs>
          <w:tab w:val="left" w:pos="5400"/>
        </w:tabs>
        <w:jc w:val="both"/>
        <w:rPr>
          <w:rFonts w:ascii="Arial" w:eastAsia="Calibri" w:hAnsi="Arial" w:cs="Arial"/>
          <w:sz w:val="20"/>
          <w:szCs w:val="20"/>
        </w:rPr>
      </w:pPr>
      <w:r w:rsidRPr="0111B050">
        <w:rPr>
          <w:rFonts w:ascii="Arial" w:eastAsia="Calibri" w:hAnsi="Arial" w:cs="Arial"/>
          <w:sz w:val="20"/>
          <w:szCs w:val="20"/>
        </w:rPr>
        <w:t>LUANA MARIA MACHADO BARRADAS                                 ERICO SOBRAL SOARES</w:t>
      </w:r>
    </w:p>
    <w:p w14:paraId="00A0EE20" w14:textId="70CA2458" w:rsidR="4D0C3D9D" w:rsidRDefault="4D0C3D9D" w:rsidP="0111B050">
      <w:pPr>
        <w:widowControl/>
        <w:tabs>
          <w:tab w:val="left" w:pos="5400"/>
        </w:tabs>
        <w:ind w:right="283"/>
        <w:jc w:val="both"/>
        <w:rPr>
          <w:rFonts w:ascii="Arial" w:eastAsia="Calibri" w:hAnsi="Arial" w:cs="Arial"/>
          <w:sz w:val="20"/>
          <w:szCs w:val="20"/>
        </w:rPr>
      </w:pPr>
      <w:r w:rsidRPr="0111B050">
        <w:rPr>
          <w:rFonts w:ascii="Arial" w:eastAsia="Calibri" w:hAnsi="Arial" w:cs="Arial"/>
          <w:sz w:val="20"/>
          <w:szCs w:val="20"/>
        </w:rPr>
        <w:t>Diretora Geral do DETRAN/PI</w:t>
      </w:r>
      <w:r w:rsidR="08F2167A" w:rsidRPr="0111B050">
        <w:rPr>
          <w:rFonts w:ascii="Arial" w:eastAsia="Calibri" w:hAnsi="Arial" w:cs="Arial"/>
          <w:sz w:val="20"/>
          <w:szCs w:val="20"/>
        </w:rPr>
        <w:t xml:space="preserve">                                                  L</w:t>
      </w:r>
      <w:r w:rsidRPr="0111B050">
        <w:rPr>
          <w:rFonts w:ascii="Arial" w:eastAsia="Calibri" w:hAnsi="Arial" w:cs="Arial"/>
          <w:sz w:val="20"/>
          <w:szCs w:val="20"/>
        </w:rPr>
        <w:t>eiloeiro Público Oficial</w:t>
      </w:r>
    </w:p>
    <w:p w14:paraId="0AF2FE51" w14:textId="305ADBC9" w:rsidR="0111B050" w:rsidRDefault="0111B050" w:rsidP="0111B050">
      <w:pPr>
        <w:widowControl/>
        <w:tabs>
          <w:tab w:val="left" w:pos="6237"/>
        </w:tabs>
        <w:ind w:right="283"/>
        <w:jc w:val="both"/>
        <w:rPr>
          <w:rFonts w:ascii="Arial" w:eastAsia="Calibri" w:hAnsi="Arial" w:cs="Arial"/>
          <w:sz w:val="20"/>
          <w:szCs w:val="20"/>
        </w:rPr>
      </w:pPr>
    </w:p>
    <w:p w14:paraId="6348674F" w14:textId="21F5ED6C" w:rsidR="6B4832E7" w:rsidRDefault="6B4832E7" w:rsidP="6B4832E7">
      <w:pPr>
        <w:widowControl/>
        <w:tabs>
          <w:tab w:val="left" w:pos="6237"/>
        </w:tabs>
        <w:ind w:right="283"/>
        <w:jc w:val="both"/>
        <w:rPr>
          <w:rFonts w:ascii="Arial" w:eastAsia="Calibri" w:hAnsi="Arial" w:cs="Arial"/>
          <w:sz w:val="20"/>
          <w:szCs w:val="20"/>
        </w:rPr>
      </w:pPr>
    </w:p>
    <w:p w14:paraId="1C1F5BF1" w14:textId="745DFB9B" w:rsidR="0111B050" w:rsidRDefault="0111B050" w:rsidP="0111B050">
      <w:pPr>
        <w:widowControl/>
        <w:tabs>
          <w:tab w:val="left" w:pos="6237"/>
        </w:tabs>
        <w:ind w:right="283"/>
        <w:jc w:val="both"/>
        <w:rPr>
          <w:rFonts w:ascii="Arial" w:eastAsia="Calibri" w:hAnsi="Arial" w:cs="Arial"/>
          <w:sz w:val="20"/>
          <w:szCs w:val="20"/>
        </w:rPr>
      </w:pPr>
    </w:p>
    <w:p w14:paraId="6A9EAEB6" w14:textId="5D5C1A0D" w:rsidR="0111B050" w:rsidRDefault="0111B050" w:rsidP="0111B050">
      <w:pPr>
        <w:widowControl/>
        <w:tabs>
          <w:tab w:val="left" w:pos="6237"/>
        </w:tabs>
        <w:ind w:right="283"/>
        <w:jc w:val="both"/>
        <w:rPr>
          <w:rFonts w:ascii="Arial" w:eastAsia="Calibri" w:hAnsi="Arial" w:cs="Arial"/>
          <w:sz w:val="20"/>
          <w:szCs w:val="20"/>
        </w:rPr>
      </w:pPr>
    </w:p>
    <w:p w14:paraId="0E47F9EE" w14:textId="5D1867F3" w:rsidR="0111B050" w:rsidRDefault="0111B050" w:rsidP="0111B050">
      <w:pPr>
        <w:widowControl/>
        <w:tabs>
          <w:tab w:val="left" w:pos="6237"/>
        </w:tabs>
        <w:jc w:val="both"/>
        <w:rPr>
          <w:rFonts w:ascii="Arial" w:eastAsia="Calibri" w:hAnsi="Arial" w:cs="Arial"/>
          <w:sz w:val="20"/>
          <w:szCs w:val="20"/>
        </w:rPr>
      </w:pPr>
    </w:p>
    <w:p w14:paraId="77842B7F" w14:textId="7E82E980" w:rsidR="4D0C3D9D" w:rsidRDefault="4D0C3D9D" w:rsidP="0111B050">
      <w:pPr>
        <w:widowControl/>
        <w:tabs>
          <w:tab w:val="left" w:pos="5310"/>
        </w:tabs>
        <w:ind w:left="360" w:hanging="360"/>
        <w:rPr>
          <w:rFonts w:ascii="Arial" w:eastAsia="Calibri" w:hAnsi="Arial" w:cs="Arial"/>
          <w:sz w:val="20"/>
          <w:szCs w:val="20"/>
        </w:rPr>
      </w:pPr>
      <w:r w:rsidRPr="0111B050">
        <w:rPr>
          <w:rFonts w:ascii="Arial" w:eastAsia="Calibri" w:hAnsi="Arial" w:cs="Arial"/>
          <w:sz w:val="20"/>
          <w:szCs w:val="20"/>
        </w:rPr>
        <w:t>ALONSO JOSÉ PEREIRA JÚNIOR</w:t>
      </w:r>
      <w:r>
        <w:tab/>
      </w:r>
      <w:r w:rsidRPr="0111B050">
        <w:rPr>
          <w:rFonts w:ascii="Arial" w:eastAsia="Calibri" w:hAnsi="Arial" w:cs="Arial"/>
          <w:sz w:val="20"/>
          <w:szCs w:val="20"/>
        </w:rPr>
        <w:t xml:space="preserve">  VICTOR NAGIPHY ALBANO DE OLIVEIRA</w:t>
      </w:r>
    </w:p>
    <w:p w14:paraId="2F7A4D1C" w14:textId="5B12FBBB" w:rsidR="4D0C3D9D" w:rsidRDefault="4D0C3D9D" w:rsidP="0111B050">
      <w:pPr>
        <w:widowControl/>
        <w:ind w:left="360" w:right="283" w:hanging="360"/>
        <w:rPr>
          <w:rFonts w:ascii="Arial" w:eastAsia="Calibri" w:hAnsi="Arial" w:cs="Arial"/>
          <w:sz w:val="20"/>
          <w:szCs w:val="20"/>
        </w:rPr>
      </w:pPr>
      <w:r w:rsidRPr="0111B050">
        <w:rPr>
          <w:rFonts w:ascii="Arial" w:eastAsia="Calibri" w:hAnsi="Arial" w:cs="Arial"/>
          <w:sz w:val="20"/>
          <w:szCs w:val="20"/>
        </w:rPr>
        <w:t>Presidente da Comissão de Leilão DETRAN/PI</w:t>
      </w:r>
      <w:r>
        <w:tab/>
      </w:r>
      <w:r w:rsidR="1793C061" w:rsidRPr="0111B050">
        <w:rPr>
          <w:rFonts w:ascii="Arial" w:eastAsia="Calibri" w:hAnsi="Arial" w:cs="Arial"/>
          <w:sz w:val="20"/>
          <w:szCs w:val="20"/>
        </w:rPr>
        <w:t xml:space="preserve">      </w:t>
      </w:r>
      <w:r w:rsidR="2BED066E" w:rsidRPr="0111B050">
        <w:rPr>
          <w:rFonts w:ascii="Arial" w:eastAsia="Calibri" w:hAnsi="Arial" w:cs="Arial"/>
          <w:sz w:val="20"/>
          <w:szCs w:val="20"/>
        </w:rPr>
        <w:t xml:space="preserve">              </w:t>
      </w:r>
      <w:r w:rsidRPr="0111B050">
        <w:rPr>
          <w:rFonts w:ascii="Arial" w:eastAsia="Calibri" w:hAnsi="Arial" w:cs="Arial"/>
          <w:sz w:val="20"/>
          <w:szCs w:val="20"/>
        </w:rPr>
        <w:t>Membro da Comissão de Leilão</w:t>
      </w:r>
    </w:p>
    <w:p w14:paraId="5FA7DCD6" w14:textId="143F62A2" w:rsidR="030C687A" w:rsidRDefault="030C687A" w:rsidP="0111B050">
      <w:pPr>
        <w:widowControl/>
        <w:tabs>
          <w:tab w:val="left" w:pos="5310"/>
        </w:tabs>
        <w:ind w:left="5040" w:right="283"/>
        <w:jc w:val="both"/>
        <w:rPr>
          <w:rFonts w:ascii="Arial" w:eastAsia="Calibri" w:hAnsi="Arial" w:cs="Arial"/>
          <w:sz w:val="20"/>
          <w:szCs w:val="20"/>
        </w:rPr>
      </w:pPr>
      <w:r w:rsidRPr="0111B050">
        <w:rPr>
          <w:rFonts w:ascii="Arial" w:eastAsia="Calibri" w:hAnsi="Arial" w:cs="Arial"/>
          <w:sz w:val="20"/>
          <w:szCs w:val="20"/>
        </w:rPr>
        <w:t xml:space="preserve">       </w:t>
      </w:r>
      <w:r w:rsidR="4D0C3D9D" w:rsidRPr="0111B050">
        <w:rPr>
          <w:rFonts w:ascii="Arial" w:eastAsia="Calibri" w:hAnsi="Arial" w:cs="Arial"/>
          <w:sz w:val="20"/>
          <w:szCs w:val="20"/>
        </w:rPr>
        <w:t>Matrícula 371.400-4</w:t>
      </w:r>
    </w:p>
    <w:p w14:paraId="41269596" w14:textId="77777777" w:rsidR="009965E8" w:rsidRDefault="009965E8" w:rsidP="00294EBA">
      <w:pPr>
        <w:widowControl/>
        <w:tabs>
          <w:tab w:val="left" w:pos="6237"/>
        </w:tabs>
        <w:autoSpaceDE/>
        <w:autoSpaceDN/>
        <w:ind w:right="283"/>
        <w:jc w:val="both"/>
        <w:rPr>
          <w:rFonts w:asciiTheme="minorHAnsi" w:eastAsia="Calibri" w:hAnsiTheme="minorHAnsi" w:cstheme="minorHAnsi"/>
          <w:bCs/>
        </w:rPr>
      </w:pPr>
    </w:p>
    <w:p w14:paraId="050087ED" w14:textId="32C4F929" w:rsidR="00746EA2" w:rsidRPr="00746EA2" w:rsidRDefault="00746EA2" w:rsidP="00746EA2">
      <w:pPr>
        <w:widowControl/>
        <w:tabs>
          <w:tab w:val="left" w:pos="6237"/>
        </w:tabs>
        <w:autoSpaceDE/>
        <w:autoSpaceDN/>
        <w:ind w:left="360" w:right="283"/>
        <w:jc w:val="both"/>
        <w:rPr>
          <w:rFonts w:ascii="Arial" w:eastAsia="Calibri" w:hAnsi="Arial" w:cs="Arial"/>
          <w:bCs/>
          <w:sz w:val="20"/>
          <w:szCs w:val="20"/>
        </w:rPr>
      </w:pPr>
    </w:p>
    <w:p w14:paraId="006B444D" w14:textId="31D5F4E1" w:rsidR="00746EA2" w:rsidRPr="00746EA2" w:rsidRDefault="00746EA2" w:rsidP="00746EA2">
      <w:pPr>
        <w:widowControl/>
        <w:tabs>
          <w:tab w:val="left" w:pos="5529"/>
        </w:tabs>
        <w:autoSpaceDE/>
        <w:autoSpaceDN/>
        <w:ind w:left="360" w:right="283"/>
        <w:jc w:val="both"/>
      </w:pPr>
      <w:r w:rsidRPr="00746EA2">
        <w:rPr>
          <w:rFonts w:ascii="Arial" w:eastAsia="Calibri" w:hAnsi="Arial" w:cs="Arial"/>
          <w:bCs/>
          <w:sz w:val="20"/>
          <w:szCs w:val="20"/>
        </w:rPr>
        <w:tab/>
      </w:r>
    </w:p>
    <w:p w14:paraId="4179D68D" w14:textId="77777777" w:rsidR="00746EA2" w:rsidRPr="00746EA2" w:rsidRDefault="00746EA2" w:rsidP="00746EA2">
      <w:pPr>
        <w:widowControl/>
        <w:tabs>
          <w:tab w:val="left" w:pos="6237"/>
        </w:tabs>
        <w:autoSpaceDE/>
        <w:autoSpaceDN/>
        <w:ind w:left="360" w:right="283"/>
        <w:jc w:val="center"/>
        <w:rPr>
          <w:rFonts w:ascii="Arial" w:eastAsia="Calibri" w:hAnsi="Arial" w:cs="Arial"/>
          <w:bCs/>
          <w:sz w:val="20"/>
          <w:szCs w:val="20"/>
        </w:rPr>
      </w:pPr>
    </w:p>
    <w:p w14:paraId="061CDA53" w14:textId="77777777" w:rsidR="00746EA2" w:rsidRPr="00746EA2" w:rsidRDefault="00746EA2" w:rsidP="0111B050">
      <w:pPr>
        <w:widowControl/>
        <w:tabs>
          <w:tab w:val="left" w:pos="5310"/>
        </w:tabs>
        <w:autoSpaceDE/>
        <w:autoSpaceDN/>
        <w:ind w:right="283"/>
        <w:rPr>
          <w:rFonts w:ascii="Arial" w:eastAsia="Calibri" w:hAnsi="Arial" w:cs="Arial"/>
          <w:sz w:val="20"/>
          <w:szCs w:val="20"/>
        </w:rPr>
      </w:pPr>
      <w:r w:rsidRPr="0111B050">
        <w:rPr>
          <w:rFonts w:ascii="Arial" w:eastAsia="Calibri" w:hAnsi="Arial" w:cs="Arial"/>
          <w:sz w:val="20"/>
          <w:szCs w:val="20"/>
        </w:rPr>
        <w:t>CARLOS ALBERTO CORDEIRO</w:t>
      </w:r>
      <w:r>
        <w:tab/>
      </w:r>
      <w:r w:rsidRPr="0111B050">
        <w:rPr>
          <w:rFonts w:ascii="Arial" w:eastAsia="Calibri" w:hAnsi="Arial" w:cs="Arial"/>
          <w:sz w:val="20"/>
          <w:szCs w:val="20"/>
        </w:rPr>
        <w:t>ENEIDA OLIVEIRA MACHADO SOUSA Membro da Comissão de Leilão</w:t>
      </w:r>
      <w:r>
        <w:tab/>
      </w:r>
      <w:r w:rsidRPr="0111B050">
        <w:rPr>
          <w:rFonts w:ascii="Arial" w:eastAsia="Calibri" w:hAnsi="Arial" w:cs="Arial"/>
          <w:sz w:val="20"/>
          <w:szCs w:val="20"/>
        </w:rPr>
        <w:t>Membro da Comissão de Leilão</w:t>
      </w:r>
    </w:p>
    <w:p w14:paraId="1BF06836" w14:textId="77777777" w:rsidR="00746EA2" w:rsidRDefault="00746EA2" w:rsidP="0111B050">
      <w:pPr>
        <w:widowControl/>
        <w:tabs>
          <w:tab w:val="left" w:pos="5310"/>
        </w:tabs>
        <w:autoSpaceDE/>
        <w:autoSpaceDN/>
        <w:ind w:left="360" w:right="283" w:hanging="360"/>
        <w:jc w:val="both"/>
        <w:rPr>
          <w:rFonts w:ascii="Arial" w:eastAsia="Calibri" w:hAnsi="Arial" w:cs="Arial"/>
          <w:sz w:val="20"/>
          <w:szCs w:val="20"/>
        </w:rPr>
      </w:pPr>
      <w:r w:rsidRPr="0111B050">
        <w:rPr>
          <w:rFonts w:ascii="Arial" w:eastAsia="Calibri" w:hAnsi="Arial" w:cs="Arial"/>
          <w:sz w:val="20"/>
          <w:szCs w:val="20"/>
        </w:rPr>
        <w:t>Matrícula 16427-5</w:t>
      </w:r>
      <w:r>
        <w:tab/>
      </w:r>
      <w:r w:rsidRPr="0111B050">
        <w:rPr>
          <w:rFonts w:ascii="Arial" w:eastAsia="Calibri" w:hAnsi="Arial" w:cs="Arial"/>
          <w:sz w:val="20"/>
          <w:szCs w:val="20"/>
        </w:rPr>
        <w:t>Matrícula 16624-3</w:t>
      </w:r>
    </w:p>
    <w:p w14:paraId="5BB16924" w14:textId="77777777" w:rsidR="00663AFA" w:rsidRDefault="00663AFA" w:rsidP="00746EA2">
      <w:pPr>
        <w:widowControl/>
        <w:tabs>
          <w:tab w:val="left" w:pos="6237"/>
        </w:tabs>
        <w:autoSpaceDE/>
        <w:autoSpaceDN/>
        <w:ind w:left="360" w:right="283"/>
        <w:jc w:val="both"/>
        <w:rPr>
          <w:rFonts w:ascii="Arial" w:eastAsia="Calibri" w:hAnsi="Arial" w:cs="Arial"/>
          <w:sz w:val="20"/>
          <w:szCs w:val="20"/>
        </w:rPr>
      </w:pPr>
    </w:p>
    <w:p w14:paraId="053206B6" w14:textId="77777777" w:rsidR="00423D3E" w:rsidRDefault="00423D3E" w:rsidP="00746EA2">
      <w:pPr>
        <w:widowControl/>
        <w:tabs>
          <w:tab w:val="left" w:pos="6237"/>
        </w:tabs>
        <w:autoSpaceDE/>
        <w:autoSpaceDN/>
        <w:ind w:left="360" w:right="283"/>
        <w:jc w:val="both"/>
        <w:rPr>
          <w:rFonts w:ascii="Arial" w:eastAsia="Calibri" w:hAnsi="Arial" w:cs="Arial"/>
          <w:sz w:val="20"/>
          <w:szCs w:val="20"/>
        </w:rPr>
      </w:pPr>
    </w:p>
    <w:p w14:paraId="6B3815D5" w14:textId="77777777" w:rsidR="00423D3E" w:rsidRDefault="00423D3E" w:rsidP="00746EA2">
      <w:pPr>
        <w:widowControl/>
        <w:tabs>
          <w:tab w:val="left" w:pos="6237"/>
        </w:tabs>
        <w:autoSpaceDE/>
        <w:autoSpaceDN/>
        <w:ind w:left="360" w:right="283"/>
        <w:jc w:val="both"/>
        <w:rPr>
          <w:rFonts w:ascii="Arial" w:eastAsia="Calibri" w:hAnsi="Arial" w:cs="Arial"/>
          <w:sz w:val="20"/>
          <w:szCs w:val="20"/>
        </w:rPr>
      </w:pPr>
    </w:p>
    <w:p w14:paraId="401B7C1F" w14:textId="77777777" w:rsidR="00663AFA" w:rsidRPr="00746EA2" w:rsidRDefault="00663AFA" w:rsidP="0111B050">
      <w:pPr>
        <w:widowControl/>
        <w:tabs>
          <w:tab w:val="left" w:pos="6237"/>
        </w:tabs>
        <w:autoSpaceDE/>
        <w:autoSpaceDN/>
        <w:ind w:left="360" w:right="283" w:hanging="360"/>
        <w:jc w:val="both"/>
        <w:rPr>
          <w:rFonts w:ascii="Arial" w:eastAsia="Calibri" w:hAnsi="Arial" w:cs="Arial"/>
          <w:sz w:val="20"/>
          <w:szCs w:val="20"/>
        </w:rPr>
      </w:pPr>
    </w:p>
    <w:p w14:paraId="7665621A" w14:textId="3FB860C9" w:rsidR="00746EA2" w:rsidRPr="00746EA2" w:rsidRDefault="00746EA2" w:rsidP="0111B050">
      <w:pPr>
        <w:widowControl/>
        <w:tabs>
          <w:tab w:val="left" w:pos="5310"/>
        </w:tabs>
        <w:autoSpaceDE/>
        <w:autoSpaceDN/>
        <w:ind w:right="283"/>
        <w:jc w:val="both"/>
        <w:rPr>
          <w:rFonts w:ascii="Arial" w:eastAsia="Calibri" w:hAnsi="Arial" w:cs="Arial"/>
          <w:sz w:val="20"/>
          <w:szCs w:val="20"/>
        </w:rPr>
      </w:pPr>
      <w:r w:rsidRPr="0111B050">
        <w:rPr>
          <w:rFonts w:ascii="Arial" w:eastAsia="Calibri" w:hAnsi="Arial" w:cs="Arial"/>
          <w:sz w:val="20"/>
          <w:szCs w:val="20"/>
        </w:rPr>
        <w:t>JORGE MARIANO DE MESQUITA</w:t>
      </w:r>
      <w:r w:rsidR="110EA35D" w:rsidRPr="0111B050">
        <w:rPr>
          <w:rFonts w:ascii="Arial" w:eastAsia="Calibri" w:hAnsi="Arial" w:cs="Arial"/>
          <w:sz w:val="20"/>
          <w:szCs w:val="20"/>
        </w:rPr>
        <w:t xml:space="preserve">                                         </w:t>
      </w:r>
      <w:r w:rsidRPr="0111B050">
        <w:rPr>
          <w:rFonts w:ascii="Arial" w:eastAsia="Calibri" w:hAnsi="Arial" w:cs="Arial"/>
          <w:sz w:val="20"/>
          <w:szCs w:val="20"/>
        </w:rPr>
        <w:t>ANTONIA MARTINS XIMENES NOGUEIRA</w:t>
      </w:r>
    </w:p>
    <w:p w14:paraId="2A718186" w14:textId="77777777" w:rsidR="00746EA2" w:rsidRPr="00746EA2" w:rsidRDefault="00746EA2" w:rsidP="0111B050">
      <w:pPr>
        <w:widowControl/>
        <w:tabs>
          <w:tab w:val="left" w:pos="5387"/>
        </w:tabs>
        <w:autoSpaceDE/>
        <w:autoSpaceDN/>
        <w:ind w:left="360" w:right="283" w:hanging="360"/>
        <w:jc w:val="both"/>
        <w:rPr>
          <w:rFonts w:ascii="Arial" w:eastAsia="Calibri" w:hAnsi="Arial" w:cs="Arial"/>
          <w:sz w:val="20"/>
          <w:szCs w:val="20"/>
        </w:rPr>
      </w:pPr>
      <w:r w:rsidRPr="0111B050">
        <w:rPr>
          <w:rFonts w:ascii="Arial" w:eastAsia="Calibri" w:hAnsi="Arial" w:cs="Arial"/>
          <w:sz w:val="20"/>
          <w:szCs w:val="20"/>
        </w:rPr>
        <w:t>Membro da Comissão de Leilão</w:t>
      </w:r>
      <w:r>
        <w:tab/>
      </w:r>
      <w:r w:rsidRPr="0111B050">
        <w:rPr>
          <w:rFonts w:ascii="Arial" w:eastAsia="Calibri" w:hAnsi="Arial" w:cs="Arial"/>
          <w:sz w:val="20"/>
          <w:szCs w:val="20"/>
        </w:rPr>
        <w:t>Membro da Comissão de Leilão</w:t>
      </w:r>
    </w:p>
    <w:p w14:paraId="5F82B1BE" w14:textId="77777777" w:rsidR="00746EA2" w:rsidRPr="00746EA2" w:rsidRDefault="00746EA2" w:rsidP="0111B050">
      <w:pPr>
        <w:widowControl/>
        <w:tabs>
          <w:tab w:val="left" w:pos="5387"/>
        </w:tabs>
        <w:autoSpaceDE/>
        <w:autoSpaceDN/>
        <w:ind w:left="360" w:right="283" w:hanging="360"/>
        <w:jc w:val="both"/>
        <w:rPr>
          <w:rFonts w:ascii="Arial" w:eastAsia="Calibri" w:hAnsi="Arial" w:cs="Arial"/>
          <w:sz w:val="20"/>
          <w:szCs w:val="20"/>
        </w:rPr>
      </w:pPr>
      <w:r w:rsidRPr="0111B050">
        <w:rPr>
          <w:rFonts w:ascii="Arial" w:eastAsia="Calibri" w:hAnsi="Arial" w:cs="Arial"/>
          <w:sz w:val="20"/>
          <w:szCs w:val="20"/>
        </w:rPr>
        <w:t>Matrícula 16535-2</w:t>
      </w:r>
      <w:r>
        <w:tab/>
      </w:r>
      <w:r w:rsidRPr="0111B050">
        <w:rPr>
          <w:rFonts w:ascii="Arial" w:eastAsia="Calibri" w:hAnsi="Arial" w:cs="Arial"/>
          <w:sz w:val="20"/>
          <w:szCs w:val="20"/>
        </w:rPr>
        <w:t>Matrícula 026437-7</w:t>
      </w:r>
    </w:p>
    <w:p w14:paraId="33E9AB7A" w14:textId="77777777" w:rsidR="00746EA2" w:rsidRDefault="00746EA2" w:rsidP="00746EA2">
      <w:pPr>
        <w:widowControl/>
        <w:tabs>
          <w:tab w:val="left" w:pos="6237"/>
        </w:tabs>
        <w:autoSpaceDE/>
        <w:autoSpaceDN/>
        <w:ind w:left="360" w:right="283"/>
        <w:rPr>
          <w:rFonts w:ascii="Arial" w:eastAsia="Calibri" w:hAnsi="Arial" w:cs="Arial"/>
          <w:bCs/>
          <w:sz w:val="20"/>
          <w:szCs w:val="20"/>
        </w:rPr>
      </w:pPr>
    </w:p>
    <w:p w14:paraId="79757644" w14:textId="77777777" w:rsidR="00663AFA" w:rsidRDefault="00663AFA" w:rsidP="00746EA2">
      <w:pPr>
        <w:widowControl/>
        <w:tabs>
          <w:tab w:val="left" w:pos="6237"/>
        </w:tabs>
        <w:autoSpaceDE/>
        <w:autoSpaceDN/>
        <w:ind w:left="360" w:right="283"/>
        <w:rPr>
          <w:rFonts w:ascii="Arial" w:eastAsia="Calibri" w:hAnsi="Arial" w:cs="Arial"/>
          <w:bCs/>
          <w:sz w:val="20"/>
          <w:szCs w:val="20"/>
        </w:rPr>
      </w:pPr>
    </w:p>
    <w:p w14:paraId="61AA8E09" w14:textId="77777777" w:rsidR="00423D3E" w:rsidRDefault="00423D3E" w:rsidP="0111B050">
      <w:pPr>
        <w:widowControl/>
        <w:tabs>
          <w:tab w:val="left" w:pos="6237"/>
        </w:tabs>
        <w:autoSpaceDE/>
        <w:autoSpaceDN/>
        <w:ind w:left="360" w:right="283"/>
        <w:rPr>
          <w:rFonts w:ascii="Arial" w:eastAsia="Calibri" w:hAnsi="Arial" w:cs="Arial"/>
          <w:sz w:val="20"/>
          <w:szCs w:val="20"/>
        </w:rPr>
      </w:pPr>
    </w:p>
    <w:p w14:paraId="488EAE62" w14:textId="04864BFC" w:rsidR="0111B050" w:rsidRDefault="0111B050" w:rsidP="0111B050">
      <w:pPr>
        <w:widowControl/>
        <w:tabs>
          <w:tab w:val="left" w:pos="6237"/>
        </w:tabs>
        <w:ind w:left="360" w:right="283"/>
        <w:rPr>
          <w:rFonts w:ascii="Arial" w:eastAsia="Calibri" w:hAnsi="Arial" w:cs="Arial"/>
          <w:sz w:val="20"/>
          <w:szCs w:val="20"/>
        </w:rPr>
      </w:pPr>
    </w:p>
    <w:p w14:paraId="22D4F2E9" w14:textId="2667046F" w:rsidR="6B4832E7" w:rsidRDefault="6B4832E7" w:rsidP="6B4832E7">
      <w:pPr>
        <w:widowControl/>
        <w:tabs>
          <w:tab w:val="left" w:pos="6237"/>
        </w:tabs>
        <w:ind w:left="360" w:right="283"/>
        <w:rPr>
          <w:rFonts w:ascii="Arial" w:eastAsia="Calibri" w:hAnsi="Arial" w:cs="Arial"/>
          <w:sz w:val="20"/>
          <w:szCs w:val="20"/>
        </w:rPr>
      </w:pPr>
    </w:p>
    <w:p w14:paraId="6ECE5772" w14:textId="77777777" w:rsidR="00746EA2" w:rsidRPr="00746EA2" w:rsidRDefault="00746EA2" w:rsidP="0111B050">
      <w:pPr>
        <w:widowControl/>
        <w:tabs>
          <w:tab w:val="left" w:pos="6237"/>
        </w:tabs>
        <w:autoSpaceDE/>
        <w:autoSpaceDN/>
        <w:ind w:left="360" w:right="283" w:hanging="360"/>
        <w:rPr>
          <w:rFonts w:ascii="Arial" w:eastAsia="Calibri" w:hAnsi="Arial" w:cs="Arial"/>
          <w:sz w:val="20"/>
          <w:szCs w:val="20"/>
        </w:rPr>
      </w:pPr>
      <w:r w:rsidRPr="0111B050">
        <w:rPr>
          <w:rFonts w:ascii="Arial" w:eastAsia="Calibri" w:hAnsi="Arial" w:cs="Arial"/>
          <w:sz w:val="20"/>
          <w:szCs w:val="20"/>
        </w:rPr>
        <w:t>AGOSTINHO DA CUNHA MACHADO NETO</w:t>
      </w:r>
    </w:p>
    <w:p w14:paraId="7CFD9258" w14:textId="77777777" w:rsidR="00746EA2" w:rsidRPr="00746EA2" w:rsidRDefault="00746EA2" w:rsidP="0111B050">
      <w:pPr>
        <w:widowControl/>
        <w:tabs>
          <w:tab w:val="left" w:pos="6237"/>
        </w:tabs>
        <w:autoSpaceDE/>
        <w:autoSpaceDN/>
        <w:ind w:left="360" w:right="283" w:hanging="360"/>
        <w:rPr>
          <w:rFonts w:ascii="Arial" w:eastAsia="Calibri" w:hAnsi="Arial" w:cs="Arial"/>
          <w:sz w:val="20"/>
          <w:szCs w:val="20"/>
        </w:rPr>
      </w:pPr>
      <w:r w:rsidRPr="0111B050">
        <w:rPr>
          <w:rFonts w:ascii="Arial" w:eastAsia="Calibri" w:hAnsi="Arial" w:cs="Arial"/>
          <w:sz w:val="20"/>
          <w:szCs w:val="20"/>
        </w:rPr>
        <w:t>Membro da Comissão de Leilão</w:t>
      </w:r>
    </w:p>
    <w:p w14:paraId="26E42365" w14:textId="77777777" w:rsidR="00746EA2" w:rsidRDefault="00746EA2" w:rsidP="0111B050">
      <w:pPr>
        <w:widowControl/>
        <w:tabs>
          <w:tab w:val="left" w:pos="6237"/>
        </w:tabs>
        <w:autoSpaceDE/>
        <w:autoSpaceDN/>
        <w:ind w:left="360" w:right="283" w:hanging="360"/>
        <w:rPr>
          <w:rFonts w:ascii="Arial" w:eastAsia="Calibri" w:hAnsi="Arial" w:cs="Arial"/>
          <w:sz w:val="20"/>
          <w:szCs w:val="20"/>
        </w:rPr>
      </w:pPr>
      <w:r w:rsidRPr="0111B050">
        <w:rPr>
          <w:rFonts w:ascii="Arial" w:eastAsia="Calibri" w:hAnsi="Arial" w:cs="Arial"/>
          <w:sz w:val="20"/>
          <w:szCs w:val="20"/>
        </w:rPr>
        <w:t>Matrícula 026427-0</w:t>
      </w:r>
    </w:p>
    <w:p w14:paraId="04EB4FA4"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09EC7D98"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61B08EBD"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1700B86C"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1D52CD06"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12083C17"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55E0EED6"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3470C542"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3BA397A9" w14:textId="77777777" w:rsidR="00921B20" w:rsidRDefault="00921B20" w:rsidP="0111B050">
      <w:pPr>
        <w:widowControl/>
        <w:tabs>
          <w:tab w:val="left" w:pos="6237"/>
        </w:tabs>
        <w:autoSpaceDE/>
        <w:autoSpaceDN/>
        <w:ind w:left="360" w:right="283" w:hanging="360"/>
        <w:rPr>
          <w:rFonts w:ascii="Arial" w:eastAsia="Calibri" w:hAnsi="Arial" w:cs="Arial"/>
          <w:sz w:val="20"/>
          <w:szCs w:val="20"/>
        </w:rPr>
      </w:pPr>
    </w:p>
    <w:p w14:paraId="2305562F" w14:textId="7487FEE9" w:rsidR="6B4832E7" w:rsidRDefault="6B4832E7" w:rsidP="6B4832E7">
      <w:pPr>
        <w:widowControl/>
        <w:tabs>
          <w:tab w:val="left" w:pos="6237"/>
        </w:tabs>
        <w:ind w:left="360" w:right="283" w:hanging="360"/>
        <w:rPr>
          <w:rFonts w:ascii="Arial" w:eastAsia="Calibri" w:hAnsi="Arial" w:cs="Arial"/>
          <w:sz w:val="20"/>
          <w:szCs w:val="20"/>
        </w:rPr>
      </w:pPr>
    </w:p>
    <w:p w14:paraId="6B9B20C9" w14:textId="5B4CBC4E" w:rsidR="6B4832E7" w:rsidRDefault="6B4832E7" w:rsidP="6B4832E7">
      <w:pPr>
        <w:widowControl/>
        <w:tabs>
          <w:tab w:val="left" w:pos="6237"/>
        </w:tabs>
        <w:ind w:left="360" w:right="283" w:hanging="360"/>
        <w:rPr>
          <w:rFonts w:ascii="Arial" w:eastAsia="Calibri" w:hAnsi="Arial" w:cs="Arial"/>
          <w:sz w:val="20"/>
          <w:szCs w:val="20"/>
        </w:rPr>
      </w:pPr>
    </w:p>
    <w:p w14:paraId="61632205" w14:textId="62C1BF77" w:rsidR="6B4832E7" w:rsidRDefault="6B4832E7" w:rsidP="6B4832E7">
      <w:pPr>
        <w:widowControl/>
        <w:tabs>
          <w:tab w:val="left" w:pos="6237"/>
        </w:tabs>
        <w:ind w:left="360" w:right="283" w:hanging="360"/>
        <w:rPr>
          <w:rFonts w:ascii="Arial" w:eastAsia="Calibri" w:hAnsi="Arial" w:cs="Arial"/>
          <w:sz w:val="20"/>
          <w:szCs w:val="20"/>
        </w:rPr>
      </w:pPr>
    </w:p>
    <w:p w14:paraId="61F9C0B9" w14:textId="77777777" w:rsidR="00921B20" w:rsidRPr="00746EA2" w:rsidRDefault="00921B20" w:rsidP="0111B050">
      <w:pPr>
        <w:widowControl/>
        <w:tabs>
          <w:tab w:val="left" w:pos="6237"/>
        </w:tabs>
        <w:autoSpaceDE/>
        <w:autoSpaceDN/>
        <w:ind w:left="360" w:right="283" w:hanging="360"/>
        <w:rPr>
          <w:rFonts w:ascii="Arial" w:eastAsia="Calibri" w:hAnsi="Arial" w:cs="Arial"/>
          <w:sz w:val="20"/>
          <w:szCs w:val="20"/>
        </w:rPr>
      </w:pPr>
    </w:p>
    <w:p w14:paraId="595A3D18" w14:textId="3E44909D" w:rsidR="6B4832E7" w:rsidRDefault="6B4832E7" w:rsidP="6B4832E7">
      <w:pPr>
        <w:pStyle w:val="PargrafodaLista"/>
        <w:ind w:left="567"/>
        <w:jc w:val="center"/>
        <w:rPr>
          <w:rFonts w:ascii="Arial" w:eastAsia="Arial" w:hAnsi="Arial" w:cs="Arial"/>
          <w:b/>
          <w:bCs/>
          <w:sz w:val="20"/>
          <w:szCs w:val="20"/>
        </w:rPr>
      </w:pPr>
    </w:p>
    <w:p w14:paraId="1E9094E3" w14:textId="4D14614C" w:rsidR="6B4832E7" w:rsidRDefault="6B4832E7" w:rsidP="6B4832E7">
      <w:pPr>
        <w:pStyle w:val="PargrafodaLista"/>
        <w:ind w:left="567"/>
        <w:jc w:val="center"/>
        <w:rPr>
          <w:rFonts w:ascii="Arial" w:eastAsia="Arial" w:hAnsi="Arial" w:cs="Arial"/>
          <w:b/>
          <w:bCs/>
          <w:sz w:val="20"/>
          <w:szCs w:val="20"/>
        </w:rPr>
      </w:pPr>
    </w:p>
    <w:p w14:paraId="5F6C20EE" w14:textId="3C82FCC4" w:rsidR="00746EA2" w:rsidRPr="00423D3E" w:rsidRDefault="00816B7F" w:rsidP="6B4832E7">
      <w:pPr>
        <w:pStyle w:val="PargrafodaLista"/>
        <w:ind w:left="567"/>
        <w:jc w:val="center"/>
        <w:rPr>
          <w:rFonts w:ascii="Arial" w:eastAsia="Arial" w:hAnsi="Arial" w:cs="Arial"/>
          <w:b/>
          <w:bCs/>
          <w:sz w:val="20"/>
          <w:szCs w:val="20"/>
        </w:rPr>
      </w:pPr>
      <w:r w:rsidRPr="6B4832E7">
        <w:rPr>
          <w:rFonts w:ascii="Arial" w:eastAsia="Arial" w:hAnsi="Arial" w:cs="Arial"/>
          <w:b/>
          <w:bCs/>
          <w:sz w:val="20"/>
          <w:szCs w:val="20"/>
        </w:rPr>
        <w:t>A</w:t>
      </w:r>
      <w:r w:rsidR="00746EA2" w:rsidRPr="6B4832E7">
        <w:rPr>
          <w:rFonts w:ascii="Arial" w:eastAsia="Arial" w:hAnsi="Arial" w:cs="Arial"/>
          <w:b/>
          <w:bCs/>
          <w:sz w:val="20"/>
          <w:szCs w:val="20"/>
        </w:rPr>
        <w:t>NEXO I</w:t>
      </w:r>
    </w:p>
    <w:p w14:paraId="0A08AA68" w14:textId="069609FD" w:rsidR="6B4832E7" w:rsidRDefault="6B4832E7" w:rsidP="6B4832E7">
      <w:pPr>
        <w:pStyle w:val="PargrafodaLista"/>
        <w:ind w:left="567"/>
        <w:jc w:val="center"/>
        <w:rPr>
          <w:rFonts w:ascii="Arial" w:eastAsia="Arial" w:hAnsi="Arial" w:cs="Arial"/>
          <w:b/>
          <w:bCs/>
          <w:sz w:val="20"/>
          <w:szCs w:val="20"/>
        </w:rPr>
      </w:pPr>
    </w:p>
    <w:tbl>
      <w:tblPr>
        <w:tblW w:w="9866" w:type="dxa"/>
        <w:tblLayout w:type="fixed"/>
        <w:tblLook w:val="06A0" w:firstRow="1" w:lastRow="0" w:firstColumn="1" w:lastColumn="0" w:noHBand="1" w:noVBand="1"/>
      </w:tblPr>
      <w:tblGrid>
        <w:gridCol w:w="471"/>
        <w:gridCol w:w="518"/>
        <w:gridCol w:w="821"/>
        <w:gridCol w:w="1620"/>
        <w:gridCol w:w="1440"/>
        <w:gridCol w:w="2115"/>
        <w:gridCol w:w="1068"/>
        <w:gridCol w:w="1813"/>
      </w:tblGrid>
      <w:tr w:rsidR="0111B050" w14:paraId="6DEB5B79" w14:textId="77777777" w:rsidTr="6B4832E7">
        <w:trPr>
          <w:trHeight w:val="570"/>
        </w:trPr>
        <w:tc>
          <w:tcPr>
            <w:tcW w:w="471"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71E7CFC1" w14:textId="61593777"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LOTE</w:t>
            </w:r>
          </w:p>
        </w:tc>
        <w:tc>
          <w:tcPr>
            <w:tcW w:w="518"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5E49B44B" w14:textId="6F42307D"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ITEM</w:t>
            </w:r>
          </w:p>
        </w:tc>
        <w:tc>
          <w:tcPr>
            <w:tcW w:w="821"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130B3126" w14:textId="13B7FBBC"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 xml:space="preserve">CÓDIGO </w:t>
            </w:r>
          </w:p>
        </w:tc>
        <w:tc>
          <w:tcPr>
            <w:tcW w:w="1620"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6706248D" w14:textId="390DA53E"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 xml:space="preserve">UNIDADE </w:t>
            </w:r>
          </w:p>
        </w:tc>
        <w:tc>
          <w:tcPr>
            <w:tcW w:w="1440"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007AC409" w14:textId="7983437D"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MARCA</w:t>
            </w:r>
          </w:p>
        </w:tc>
        <w:tc>
          <w:tcPr>
            <w:tcW w:w="2115"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54A0D6FB" w14:textId="3AEC272D"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MODELO</w:t>
            </w:r>
          </w:p>
        </w:tc>
        <w:tc>
          <w:tcPr>
            <w:tcW w:w="1068"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6CEB2574" w14:textId="1D8146D7"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 xml:space="preserve">COR </w:t>
            </w:r>
          </w:p>
        </w:tc>
        <w:tc>
          <w:tcPr>
            <w:tcW w:w="1813" w:type="dxa"/>
            <w:tcBorders>
              <w:top w:val="single" w:sz="4" w:space="0" w:color="auto"/>
              <w:left w:val="single" w:sz="4" w:space="0" w:color="auto"/>
              <w:bottom w:val="single" w:sz="4" w:space="0" w:color="auto"/>
              <w:right w:val="single" w:sz="4" w:space="0" w:color="auto"/>
            </w:tcBorders>
            <w:shd w:val="clear" w:color="auto" w:fill="000000" w:themeFill="text1"/>
            <w:tcMar>
              <w:top w:w="15" w:type="dxa"/>
              <w:left w:w="15" w:type="dxa"/>
              <w:right w:w="15" w:type="dxa"/>
            </w:tcMar>
            <w:vAlign w:val="center"/>
          </w:tcPr>
          <w:p w14:paraId="4C76213A" w14:textId="34F4A257" w:rsidR="0111B050" w:rsidRDefault="1FCEEB67" w:rsidP="6B4832E7">
            <w:pPr>
              <w:jc w:val="center"/>
              <w:rPr>
                <w:rFonts w:ascii="Arial" w:eastAsia="Arial" w:hAnsi="Arial" w:cs="Arial"/>
                <w:color w:val="FFFFFF" w:themeColor="background1"/>
                <w:sz w:val="16"/>
                <w:szCs w:val="16"/>
              </w:rPr>
            </w:pPr>
            <w:r w:rsidRPr="6B4832E7">
              <w:rPr>
                <w:rFonts w:ascii="Arial" w:eastAsia="Arial" w:hAnsi="Arial" w:cs="Arial"/>
                <w:color w:val="FFFFFF" w:themeColor="background1"/>
                <w:sz w:val="16"/>
                <w:szCs w:val="16"/>
              </w:rPr>
              <w:t xml:space="preserve">AVALIAÇÃO </w:t>
            </w:r>
          </w:p>
        </w:tc>
      </w:tr>
      <w:tr w:rsidR="0111B050" w14:paraId="44EBC493" w14:textId="77777777" w:rsidTr="6B4832E7">
        <w:trPr>
          <w:trHeight w:val="600"/>
        </w:trPr>
        <w:tc>
          <w:tcPr>
            <w:tcW w:w="9866" w:type="dxa"/>
            <w:gridSpan w:val="8"/>
            <w:tcBorders>
              <w:top w:val="single" w:sz="4" w:space="0" w:color="auto"/>
              <w:left w:val="single" w:sz="4" w:space="0" w:color="auto"/>
              <w:bottom w:val="single" w:sz="4" w:space="0" w:color="auto"/>
              <w:right w:val="single" w:sz="4" w:space="0" w:color="auto"/>
            </w:tcBorders>
            <w:shd w:val="clear" w:color="auto" w:fill="808080" w:themeFill="background1" w:themeFillShade="80"/>
            <w:tcMar>
              <w:top w:w="15" w:type="dxa"/>
              <w:left w:w="15" w:type="dxa"/>
              <w:right w:w="15" w:type="dxa"/>
            </w:tcMar>
            <w:vAlign w:val="center"/>
          </w:tcPr>
          <w:p w14:paraId="402B4E41" w14:textId="1769D114" w:rsidR="0111B050" w:rsidRDefault="1FCEEB67" w:rsidP="6B4832E7">
            <w:pPr>
              <w:jc w:val="center"/>
              <w:rPr>
                <w:rFonts w:ascii="Arial" w:eastAsia="Arial" w:hAnsi="Arial" w:cs="Arial"/>
                <w:b/>
                <w:bCs/>
                <w:color w:val="000000" w:themeColor="text1"/>
                <w:sz w:val="16"/>
                <w:szCs w:val="16"/>
              </w:rPr>
            </w:pPr>
            <w:r w:rsidRPr="6B4832E7">
              <w:rPr>
                <w:rFonts w:ascii="Arial" w:eastAsia="Arial" w:hAnsi="Arial" w:cs="Arial"/>
                <w:b/>
                <w:bCs/>
                <w:color w:val="000000" w:themeColor="text1"/>
                <w:sz w:val="16"/>
                <w:szCs w:val="16"/>
              </w:rPr>
              <w:t>ENDEREÇO LOTE:  RUA SETE DE SETEMBRO, 1260, BAIRO CENTRO, FLORIANO- PI</w:t>
            </w:r>
          </w:p>
        </w:tc>
      </w:tr>
      <w:tr w:rsidR="0111B050" w14:paraId="627AFD9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7C008E" w14:textId="7E69A7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B19B5F" w14:textId="6E398D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D6607E" w14:textId="150956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1025883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D472DA" w14:textId="3852F3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53582B" w14:textId="5B684D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034DCE" w14:textId="62EA72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ELECTRONIC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BD4C16" w14:textId="4ED182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3E5020" w14:textId="7EA05F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C36DE9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3D86BE" w14:textId="4D6C18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3332E8" w14:textId="3AAD29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0F4F1C" w14:textId="586BBA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1004964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FBB23B" w14:textId="391B14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1E9FBD" w14:textId="3601A9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6081E0" w14:textId="640ACA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125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24FF07" w14:textId="0B64E9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B0A2E6" w14:textId="4CA8C2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A27326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C81C02" w14:textId="32CD1C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FB4940" w14:textId="02EDC8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54FD1A" w14:textId="622F0D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991361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588460" w14:textId="586AD6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B1B338" w14:textId="319306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4922ED" w14:textId="49D50F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EDC883" w14:textId="3F26FA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BC77E1" w14:textId="313CC0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8531DD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7A9336" w14:textId="7D4286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8D48DD" w14:textId="05547F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CCA2E9" w14:textId="58432A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973478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CF7047" w14:textId="404510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7E0DCE" w14:textId="7AD992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B9E999" w14:textId="61C28F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110I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26F99C" w14:textId="0627C0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A314A0" w14:textId="0D80F5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D15E15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AB51B5" w14:textId="4FD1CB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AF2985" w14:textId="62FD93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B4839B" w14:textId="0E8889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973475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828951" w14:textId="52B614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40D6EF" w14:textId="526B85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3E482A" w14:textId="42E75C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CG150 FAN ESDI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CA040C" w14:textId="677D9D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856696" w14:textId="31416F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66CD56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2BD16A" w14:textId="5A145C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2D0BE7" w14:textId="6C7797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5ABE0A" w14:textId="371987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973471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B37B1E" w14:textId="5AE35D5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A79B2E" w14:textId="3E5ECA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E2C117" w14:textId="2D0A56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160 START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58171A" w14:textId="32E4D4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3B2C26" w14:textId="35E696A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00CE4D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19F80E" w14:textId="7B0997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5ED3C8" w14:textId="6EC609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A7D337" w14:textId="35A1B1E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972450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CB7790" w14:textId="188F67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570D75" w14:textId="1F4C16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D61607" w14:textId="0A9875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F6A56A" w14:textId="57A059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BB0D22" w14:textId="645C56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A4E9E3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1F8090" w14:textId="37E1A3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A78A2B" w14:textId="28904B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9EC4FE" w14:textId="3019E2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972430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FDF0B4" w14:textId="0E9B159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AE1358" w14:textId="3C798A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1EE41A" w14:textId="0D7290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XRE 300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36589D" w14:textId="72F1B8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0290CB" w14:textId="2C8435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A585BA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CD146B" w14:textId="0B621F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5A940A" w14:textId="1A97562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3C4B69" w14:textId="3F879E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972422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BE031E" w14:textId="20B714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7EAA57" w14:textId="43B877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AFF49F" w14:textId="7EA7C1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XTZ 125E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D42766" w14:textId="57BCF9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44C92A" w14:textId="15DFEA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00E244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6E4E33" w14:textId="48B87B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6C272E" w14:textId="792C61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9A5668" w14:textId="47F21D3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971700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AD9DFB" w14:textId="4FE0DE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9C7703" w14:textId="1E8683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4ADB0D" w14:textId="465F4A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C6BBC2" w14:textId="00CCEF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DD9E0D" w14:textId="62BEBF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56B303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73FB89" w14:textId="7378A7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343F05" w14:textId="1558642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83EE7C" w14:textId="32D6E2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971699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5372D2" w14:textId="6CAA99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9C2F5F" w14:textId="2E50F5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AF1D6A" w14:textId="7D4D2E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3BC439" w14:textId="7DAB75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A264FD" w14:textId="68F1D6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6E8167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8415A6" w14:textId="2B155D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0F3A42" w14:textId="62E8C1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B00785" w14:textId="4DBEFA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971672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29B210" w14:textId="1C94FA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F3701B" w14:textId="059EB7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220476" w14:textId="0578A7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BC568E" w14:textId="73DED3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5942F8" w14:textId="60EB80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9ABE7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7C94F1" w14:textId="17850A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B4D469" w14:textId="52EB40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7E98CD" w14:textId="12A27B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971640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CF946A" w14:textId="31C446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5C34C3" w14:textId="118773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2AE3A7" w14:textId="4FC830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8766EE" w14:textId="213669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437929" w14:textId="6C9907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1E71D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E0D818" w14:textId="3254DF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2BB3F8" w14:textId="6D7EB9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AC045A" w14:textId="682D2D1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971603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FEC487" w14:textId="61463A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138F9D" w14:textId="182C97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98CA22" w14:textId="576BA7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71E8D6" w14:textId="2CD416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9A3325" w14:textId="4DDBC7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8F33F8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4236DA" w14:textId="3D21C5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EE38AA" w14:textId="287C62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01C56A" w14:textId="6CA023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970398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E66047" w14:textId="39684D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4C7B1C" w14:textId="7F5F45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E94878" w14:textId="3C03F3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51B36D" w14:textId="28074C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E22DBD" w14:textId="16F914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6701D6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A89CDF" w14:textId="4A348C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9E35EC" w14:textId="227C83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9DE163" w14:textId="64C1B2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970345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787CFB" w14:textId="1DBD62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DDF168" w14:textId="6A5B01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02C85A" w14:textId="262D68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C69291" w14:textId="173024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47CD63" w14:textId="448BA7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021B55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49F162" w14:textId="0C9956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C305E6" w14:textId="33DBA6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5065AF" w14:textId="41063B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970339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AC45B3" w14:textId="45B959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AD845D" w14:textId="5AEC39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59CD42" w14:textId="47E23F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SPORT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ADA26D" w14:textId="375486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2203E3" w14:textId="2785F6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019152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DD0AD0" w14:textId="17331A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1D2E18" w14:textId="47BDA5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D62ED1" w14:textId="35D326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970234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FC1194" w14:textId="5159C0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DDE5F2" w14:textId="129975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0A9808" w14:textId="5E0BAD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6A00CC" w14:textId="388548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07025B" w14:textId="0F400F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62F4C6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CD3666" w14:textId="6D4F13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CEE5C1" w14:textId="02C765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28214B" w14:textId="30737E9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970226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2CE1EF" w14:textId="5008E3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3C1BBC" w14:textId="23DDD4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6B8BDF" w14:textId="65880A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XTZ 125K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38800D" w14:textId="09AA9F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F525B8" w14:textId="6CEFA7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431E26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CDEEF6" w14:textId="6BBCB6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95B8B2" w14:textId="124B50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55DEE5" w14:textId="4F13CB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970225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956D48" w14:textId="668C72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34434F" w14:textId="6E56CA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B00103" w14:textId="38FD1B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F055FC" w14:textId="0C115F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AC1DF1" w14:textId="585354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1D5A3E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CE35DD" w14:textId="783D76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09DF46" w14:textId="7CB8F4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E996E4" w14:textId="1404B4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970125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64DF11" w14:textId="68291B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5E9F1F" w14:textId="0C8E76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945E38" w14:textId="791C379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B9B516" w14:textId="4C5902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C46EBC" w14:textId="152533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A3418B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C5B7EB" w14:textId="1B3CBC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49F810" w14:textId="751A70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5A9E6A" w14:textId="7E9236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969850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65A128" w14:textId="6AC53F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A3BB1A" w14:textId="0D53C7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B10875" w14:textId="544B3F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FAN ESI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9F691F" w14:textId="73E220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83BDF9" w14:textId="14D7C6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77B72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6DDD56" w14:textId="38478BB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E1A9B7" w14:textId="4BA5E4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7E3AF0" w14:textId="2BE661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969832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E922C0" w14:textId="7CD99B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FCC6E2" w14:textId="2DBA60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9D0818" w14:textId="0EF75A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FD4C03" w14:textId="46873A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E0EF3B" w14:textId="2648B0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92E240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6890DC" w14:textId="0E51BF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12AB87" w14:textId="070C93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C290F2" w14:textId="0B50D9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969830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7FACA7" w14:textId="4A6A4E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912117" w14:textId="010051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53F5C9" w14:textId="666F83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954A3F" w14:textId="488E66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9DE037" w14:textId="050B85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2A01CE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EC6C42" w14:textId="28CE76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FC4A6E" w14:textId="2A7ADB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5FC014" w14:textId="72A4CE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969799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09E8E1" w14:textId="1D2C455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419E1A" w14:textId="72F7AA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159C52" w14:textId="77BACB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FF63C8" w14:textId="3FFE82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A81FCC" w14:textId="5A85CC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6EF4FD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B04B73" w14:textId="1FD390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2C0F25" w14:textId="309A7D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3D7D98" w14:textId="052D71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969360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EEE89E" w14:textId="5CDC73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30A8AC" w14:textId="3A8823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D94553" w14:textId="7703B6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SPORT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61F0DC" w14:textId="118573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24F6DD" w14:textId="29E185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6CA2BA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F366AA" w14:textId="14D5CC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D6E47C" w14:textId="7356DC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CDD90E" w14:textId="41CAA7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969355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79B765" w14:textId="43D637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037E40" w14:textId="31DFFF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9E19EA" w14:textId="331828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7E9C82" w14:textId="724272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DFCF88" w14:textId="0C7A54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8372E7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D30F27" w14:textId="78E7F4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0788B2" w14:textId="268A4B4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6A39D5" w14:textId="286DF5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968566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1BD845" w14:textId="2AAD15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2CCEE2" w14:textId="4E59EE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5B9DC7" w14:textId="53F889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6E5C7C" w14:textId="34D617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AE8FAF" w14:textId="16D0F5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3942A9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3B8A01" w14:textId="74D7CD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7256C8" w14:textId="186F79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668258" w14:textId="54DE195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968565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1328D8" w14:textId="5E230E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F80F82" w14:textId="2B14E5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1F3388" w14:textId="2AC890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19B538" w14:textId="3F8B99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278B7F" w14:textId="340604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26277B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63F10E" w14:textId="59CDC1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15FE4A" w14:textId="548D67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D29C50" w14:textId="5AB241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968564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84775F" w14:textId="20D17C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E3744C" w14:textId="7CCDE40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730C84" w14:textId="1F5CD8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174F42" w14:textId="6AA3CD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99B527" w14:textId="59638F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9D1F43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DB3B23" w14:textId="2375E8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09021F" w14:textId="531D5A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7D884C" w14:textId="2E4D92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968562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59603A" w14:textId="560A4E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90AB25" w14:textId="226D5D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10CF00" w14:textId="7EC10F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 200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0A0A8A" w14:textId="3BA105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52407F" w14:textId="2049FE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F8732A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1968BF" w14:textId="4BA828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4E8DA6" w14:textId="47F70A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74A8E2" w14:textId="52775B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968555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D0829F" w14:textId="5216B0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C4703F" w14:textId="417236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7B038A" w14:textId="41771B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NXR150 BROS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B5F783" w14:textId="37F4C7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82B278" w14:textId="14C972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37AD1C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5CD093" w14:textId="51D808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B5D2D0" w14:textId="73A1D8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3BCA59" w14:textId="63D7282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968531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8CE55A" w14:textId="2BBDDB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854E3F" w14:textId="187031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3AB2BE" w14:textId="3FFC90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 250 TORNADO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9B4D8D" w14:textId="0AC546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6803B6" w14:textId="3777C5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60566B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CE2AAF" w14:textId="568CCC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FBFCFD" w14:textId="260D6C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11D1BD" w14:textId="773FA6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968524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FB4450" w14:textId="06422E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81CED2" w14:textId="4C53395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1C50C3" w14:textId="7B1667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NXR125 BROS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2FD278" w14:textId="69BFAD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4DB210" w14:textId="2CC3C85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00FA6A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6BD233" w14:textId="0AD023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319D58" w14:textId="0BA6FC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9272D3" w14:textId="3B61B77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966505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A85692" w14:textId="361D7C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1FCF1A" w14:textId="2D3470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DDF39A" w14:textId="0D5A6A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8CEBB7" w14:textId="12C518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FE9386" w14:textId="6D21E5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50C628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60A618" w14:textId="182F09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AD261B" w14:textId="74DE06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ACC98B" w14:textId="6F4D94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966179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FE7A9B" w14:textId="5B5715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951DC2" w14:textId="7097B3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8EE636" w14:textId="30692C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FAN ESI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A8F5F8" w14:textId="035B2D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2440D0" w14:textId="12FC99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35F7C0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B5EC5D" w14:textId="255429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887AE7" w14:textId="092FE3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BEE535" w14:textId="65CA31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966161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99ECB6" w14:textId="0E5B31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F61188" w14:textId="1A8D81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97BCBC" w14:textId="348EA2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35EB90" w14:textId="024618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AFBEC8" w14:textId="70C3F9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50B05E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A14DF5" w14:textId="0DDE45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E08AFD" w14:textId="2D3E413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DDAF21" w14:textId="6FEF37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966151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C36AD3" w14:textId="33996F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5238E3" w14:textId="3D0ACB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AD317E" w14:textId="487838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5B36DB" w14:textId="24C321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0E6CED" w14:textId="2BAC52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A8D34D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D8A3FA" w14:textId="501EB6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B2D8A1" w14:textId="625774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27418E" w14:textId="57BDB3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966048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3BF692" w14:textId="66B135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7E4B72" w14:textId="4A1869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263F69" w14:textId="536D63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936141" w14:textId="23AE0A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C99A43" w14:textId="684175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9DAB78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5E1712" w14:textId="3A471C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DBE078" w14:textId="5256EE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BDBD05" w14:textId="50ACE42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965965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B6D98E" w14:textId="5462CC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B10B9D" w14:textId="42AF16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40633D" w14:textId="7DD681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DUTY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2B51EE" w14:textId="036BA9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1974CC" w14:textId="4CA8DC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F29D25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98D3F5" w14:textId="5622FE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499CAF" w14:textId="230299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29C25E" w14:textId="32CE202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965309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EAD158" w14:textId="25782B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EEA230" w14:textId="0F4BD7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SUNDOWN</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6FD425" w14:textId="5610AD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MAX 125 SE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645845" w14:textId="63E4B4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A22440" w14:textId="57B468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EDBF4B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BE203C" w14:textId="2E5F3F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DD68C1" w14:textId="1D5663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9386BA" w14:textId="0812752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965283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E1A6F1" w14:textId="6A5798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F73098" w14:textId="431021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93E6B5" w14:textId="445E62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625F77" w14:textId="78E73A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791790" w14:textId="358B21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46DC7A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7CD789" w14:textId="122BE0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79AA7C" w14:textId="604C85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0C0447" w14:textId="147EFC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965199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88A79F" w14:textId="73EE16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6A0BDB" w14:textId="5B9636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AA3CB2" w14:textId="1B26E0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7BAB32" w14:textId="0ABC3E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3130E7" w14:textId="02BD4D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746CB5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81D8C3" w14:textId="4AB8D0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4C00B9" w14:textId="2A8B5FA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88E808" w14:textId="0753F5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965112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CE4A56" w14:textId="54AFA2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A5713B" w14:textId="4FBC73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B45AA2" w14:textId="6528CB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 200R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468AC7" w14:textId="775406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D6FB75" w14:textId="41487F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1AD8C8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F0AC32" w14:textId="67F404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17176F" w14:textId="5DAD43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2241CD" w14:textId="1576CF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965072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93F8A6" w14:textId="20D4A3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FC6A2D" w14:textId="3175DB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6CC02A" w14:textId="698A01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71E376" w14:textId="4EF7114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96B4C3" w14:textId="23ADE2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B10F41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5D0F4E" w14:textId="718A36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B06C1D" w14:textId="7CD763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CD0F34" w14:textId="5786BD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964827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70291D" w14:textId="793B1A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334398" w14:textId="61EF86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B2F5DA" w14:textId="7DD4D6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7D295F" w14:textId="23642D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D5F30F" w14:textId="25538E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07460B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AE54BC" w14:textId="42F5AB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ADC3EE" w14:textId="70DC65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58824C" w14:textId="41B0A9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964731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9D0A2D" w14:textId="08EB20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EE069F" w14:textId="1B7A27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B1F867" w14:textId="794FF8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ADV 150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BAE1D3" w14:textId="3A97AC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50EC0A" w14:textId="39EC4C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0D85FD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A63444" w14:textId="68CE2B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6B13B5" w14:textId="3CB860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03AC77" w14:textId="33403D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964720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CEB50A" w14:textId="16C482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F27AF1" w14:textId="4D57EA2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C0ADAC" w14:textId="30C34D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5678E5" w14:textId="494A2D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AEB514" w14:textId="79AC56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FDB165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B48E56" w14:textId="1BDCB6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526CC1" w14:textId="306CD9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825588" w14:textId="776A41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964710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510D09" w14:textId="6C53110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75E88F" w14:textId="337AA7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5EEBFC" w14:textId="5503DF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40A577" w14:textId="33B11C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B31CFC" w14:textId="4BB1F3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2784F9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3B370B" w14:textId="52B776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DC79A4" w14:textId="37A5C1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91F9F5" w14:textId="28C5F11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964506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A78F4D" w14:textId="2BFEC1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700CD4" w14:textId="39D001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306E88" w14:textId="180FF0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FAN ESI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497868" w14:textId="0812B6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C3E7CB" w14:textId="54F27C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E2E6D4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EA58AD" w14:textId="095F05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B2C554" w14:textId="512F7D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31C569" w14:textId="1EA4A5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964425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2E6214" w14:textId="1CEC1C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7F208E" w14:textId="420BE2E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A65EB9" w14:textId="6776F14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99EFDC" w14:textId="00AD0C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14B504" w14:textId="234E4E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BA4F5D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5A7FA8" w14:textId="31B0B92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9D06BA" w14:textId="469704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C2F4A6" w14:textId="597E70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964400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2B6C53" w14:textId="0989CE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EFE830" w14:textId="22411A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503B09" w14:textId="61E608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FE094C" w14:textId="1E977A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032F57" w14:textId="20FB9B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DF3D65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54C6C2" w14:textId="120EA6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BE5FA5" w14:textId="282D45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2098AD" w14:textId="424A5E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964306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CEE191" w14:textId="068F89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76D578" w14:textId="193103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5BACD7" w14:textId="6225D9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99BB90" w14:textId="006869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E052F7" w14:textId="7A243C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14B48A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FB4C60" w14:textId="4CE2CE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59F409" w14:textId="52CBDF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9CAAF3" w14:textId="5559FD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964262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294CF9" w14:textId="568B8B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59BB4A" w14:textId="6F314C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997BAD" w14:textId="296156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CG150 TITAN MIX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738E85" w14:textId="498B21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C78C39" w14:textId="0FDB43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712601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7BFD49" w14:textId="38FD79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62393B" w14:textId="076C53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98A166" w14:textId="405891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964260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BF1FE4" w14:textId="63B5F4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F8E8DC" w14:textId="71E2E5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22D884" w14:textId="3A8624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069AEB" w14:textId="0920D1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 ESCURO</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6E5483" w14:textId="22234A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D98FD3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8DE7F7" w14:textId="7B676B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1E1052" w14:textId="5DB021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C04285" w14:textId="39830F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964243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A08D85" w14:textId="3ED2F0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63F7B5" w14:textId="5B5E1D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284B9E" w14:textId="263F27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CBX 150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88987E" w14:textId="540970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47AAD2" w14:textId="321B09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E113B6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0615C7" w14:textId="2C22F5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66528A" w14:textId="46B32B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FEBFA8" w14:textId="316744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964108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594BE5" w14:textId="7A0B2E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44AABA" w14:textId="407BA3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1D93FD" w14:textId="2A6DA4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B09709" w14:textId="7E64C8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BBBD22" w14:textId="115D3C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1ADA42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272386" w14:textId="103E4C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6877C9" w14:textId="7C12A2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8CC1DA" w14:textId="1CBEDA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964075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D6A3D3" w14:textId="21F8D64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FAD115" w14:textId="1085CD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FAEFCE" w14:textId="5AC3A0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FACTOR YBR125 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421FE1" w14:textId="321B04E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8C893D" w14:textId="027476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56D7D7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51AFEC" w14:textId="756E37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46AC60" w14:textId="43505D3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B104E8" w14:textId="602071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963523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DFC794" w14:textId="418FC6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367F00" w14:textId="4AFFFD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43B82E" w14:textId="394534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 100 BIZ/ 100 BIZ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2E547F" w14:textId="45BBC9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276633" w14:textId="4CED5C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9F54FF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4E87D6" w14:textId="481A15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AC9C73" w14:textId="40BB87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194456" w14:textId="5AEC28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963432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09136D" w14:textId="3247B35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2CC8E9" w14:textId="478644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E190D5" w14:textId="6285C7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B6F72D" w14:textId="78814C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898DE5" w14:textId="3D8B17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F317F6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E874D4" w14:textId="1585EB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021F54" w14:textId="2BBBF2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3EB4A3" w14:textId="599BAC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963283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E9673D" w14:textId="2CC996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B545A1" w14:textId="237E11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57C74C" w14:textId="3DB472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137E19" w14:textId="704B5E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D3FDEC" w14:textId="464B60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2657D4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D10089" w14:textId="2A5BFF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AE5C76" w14:textId="3B5B67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892D04" w14:textId="179BA7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963125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FC6804" w14:textId="4C40CC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DC6D9E" w14:textId="375EA6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737C82" w14:textId="482CB3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ESD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9CAFF6" w14:textId="772D3DE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56A159" w14:textId="1AC568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7CCA71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F69DDF" w14:textId="533C50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328086" w14:textId="6F1E1E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A0226A" w14:textId="4E7181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963071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006BC8" w14:textId="68F27F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893FEF" w14:textId="4B6CF9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AGRALE</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4054BC" w14:textId="78C9CF9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SXT 27.5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8BBCDC" w14:textId="71ED38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87BED5" w14:textId="0353F4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F52721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4B04C5" w14:textId="723389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30D52E" w14:textId="0E9AA2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A6CF20" w14:textId="02A1FF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963069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58586C" w14:textId="54FF96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803A48" w14:textId="17C3EF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2A363E" w14:textId="5DBC1C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2B284D" w14:textId="4496F3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DB4FC8" w14:textId="3BFE00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629241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0B02E8" w14:textId="13E6AD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AFBFF6" w14:textId="2859B4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636EFB" w14:textId="4AD37A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962771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B35FA2" w14:textId="20ECD9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0D78B4" w14:textId="64339B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35F2E6" w14:textId="11BBC5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96B894" w14:textId="304DAC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D5F98C" w14:textId="6C4153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3C0E4D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ECBA6A" w14:textId="31AF26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3C9F84" w14:textId="46432D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4CEEA8" w14:textId="3FCC4E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962738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20964F" w14:textId="568C7A3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F4FECB" w14:textId="2138F3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60942B" w14:textId="7E4EFA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5B762D" w14:textId="04BA8D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68E511" w14:textId="54D631E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06D258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2601BE" w14:textId="188F0E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FB18FC" w14:textId="123F8A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F5BEC2" w14:textId="5FEFD7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962598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BC4079" w14:textId="7C5212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1DEAF2" w14:textId="5B170E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3F7B9A" w14:textId="3CCAF8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272867" w14:textId="4E347A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A537B2" w14:textId="2795DC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E84E4D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2E103F" w14:textId="404488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5BD10A" w14:textId="597AFE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20D1FB" w14:textId="33A71F3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962528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E73567" w14:textId="357627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EEF3AF" w14:textId="6D552B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EC4ED3" w14:textId="1CDF2C2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FD3271" w14:textId="1C3C39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24BB83" w14:textId="2E40FB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D1CE2C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EF6AF5" w14:textId="24E407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D88AF7" w14:textId="71335B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471726" w14:textId="7CF1C3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962487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BFF797" w14:textId="55A661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808603" w14:textId="5DE3C0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B23585" w14:textId="7A06D3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887D46" w14:textId="361CBC3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330FE2" w14:textId="73B619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E1B089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D71A1D" w14:textId="252048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FFC0F7" w14:textId="558EFD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89760A" w14:textId="0AC4F7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962432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CCB0F6" w14:textId="42F516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5D6A79" w14:textId="5FBD49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DC61D4" w14:textId="78C928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100 97CC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D8D9D6" w14:textId="3ED6D4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6AB95B" w14:textId="35CAEB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81F875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197A16" w14:textId="0B9360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F60E2F" w14:textId="772041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7DAFBF" w14:textId="565F65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962393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D8488A" w14:textId="5796DA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273ACA" w14:textId="37D07CF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907A02" w14:textId="723183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 100 BIZ/ 100 BIZ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134B77" w14:textId="1BFF6B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11F27A" w14:textId="594CA5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C15B8B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7EDAE4" w14:textId="070C58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26D07D" w14:textId="1FE455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AEE8EE" w14:textId="1C3A81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962243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9528EA" w14:textId="75FF67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A4CE43" w14:textId="30A301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8B6A4D" w14:textId="190504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0397E9" w14:textId="1799B0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2A78BF" w14:textId="0CF82E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9C731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A6CECE" w14:textId="596F0A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8861FF" w14:textId="0FC949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EFAE57" w14:textId="32E1B10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962225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D1D75C" w14:textId="3E105E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64E0BF" w14:textId="06722D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212D63" w14:textId="2C1A01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XTZ 125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AB7D5F" w14:textId="4E63E91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9B0AA6" w14:textId="052C84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4476BA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0DCB46" w14:textId="06252F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D98F2C" w14:textId="1C5DE8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96558E" w14:textId="4F5D6F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962142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15916D" w14:textId="759140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AC3B92" w14:textId="6209EF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4BF204" w14:textId="06FD04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7C920B" w14:textId="4B3865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9D0A0F" w14:textId="7197C9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A20630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48F1CE" w14:textId="5336A6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D6502C" w14:textId="08C0B13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EDB57D" w14:textId="3FEA25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961823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C6D159" w14:textId="7F596B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0DABBE" w14:textId="17C79E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DE541E" w14:textId="54FC0E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E64BBA" w14:textId="30A160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DFFD5F" w14:textId="76A4F3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8DD363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9538BC" w14:textId="56C9BF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C630C7" w14:textId="576768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345C49" w14:textId="37BC6B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961791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402325" w14:textId="133076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54BEB9" w14:textId="0DA271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31B731" w14:textId="7FC886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062E62" w14:textId="76648F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2F3B40" w14:textId="200217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F4BEC9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0E4649" w14:textId="4FC1DB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8F1C2A" w14:textId="0B527E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57AAEB" w14:textId="3E218AA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961678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8A7CCD" w14:textId="5AE1DCE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6E9DD8" w14:textId="6D2FDF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01EE3A" w14:textId="0E2203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FE15B8" w14:textId="022FF7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C9F000" w14:textId="461763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31AA02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1EF741" w14:textId="1AB4AE5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0977C4" w14:textId="075943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A412EF" w14:textId="04CDC5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961643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04EABB" w14:textId="7A1A69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9F176E" w14:textId="594B91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01CFB4" w14:textId="6FE7B8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BD2407" w14:textId="2BDEFB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81A7C4" w14:textId="2C6B00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C11626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141F07" w14:textId="78AE1F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1ED5AF" w14:textId="26C4A2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FA8660" w14:textId="27067D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961585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259C6F" w14:textId="582AC9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D39087" w14:textId="6AFB79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C553D5" w14:textId="75A1A6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1D6D2B" w14:textId="364A52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9EA279" w14:textId="2D54C2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C9A5EE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A8C197" w14:textId="39B13B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43DD0D" w14:textId="376B9E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DCCC6D" w14:textId="2A434B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961228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59F228" w14:textId="5BF90B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695104" w14:textId="428680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0C99F0" w14:textId="3746EC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C9EE70" w14:textId="768F20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B7D1E4" w14:textId="79AF2E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A23F39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5B9B47" w14:textId="78D738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107C75" w14:textId="3F455E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C35668" w14:textId="09E2EC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960229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126264" w14:textId="065F26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76DBF1" w14:textId="05AED5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9B3A8B" w14:textId="64718F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NXR150 BROS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03C60F" w14:textId="7F7259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D21EFD" w14:textId="317691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ADA713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8F8128" w14:textId="50D4CA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BCB8F6" w14:textId="2F1756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D5DF91" w14:textId="1107CC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960212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869BE3" w14:textId="291621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E46B4A" w14:textId="793AC0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4A1641" w14:textId="274318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686D1B" w14:textId="283CB4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77FCB2" w14:textId="7481E4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7E3C04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3423B9" w14:textId="457207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1E6CE7" w14:textId="54D1C3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73220F" w14:textId="072BA3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945515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111EE0" w14:textId="7FE443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8377D3" w14:textId="61140B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206FB5" w14:textId="571BCA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0E090A" w14:textId="1FE6B2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EBC69E" w14:textId="4622EA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A3D49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CDADFA" w14:textId="7F310E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D71FBD" w14:textId="220EF3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BCB7D8" w14:textId="557149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945366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ECA868" w14:textId="0B8EAE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ED5197" w14:textId="30A788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28105A" w14:textId="28593F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052B48" w14:textId="126A37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C6D445" w14:textId="2DA3D5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8B3811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E36887" w14:textId="3EB871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A31B47" w14:textId="53E083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EB8C24" w14:textId="4B920C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945352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11A6C9" w14:textId="5ECF87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64C660" w14:textId="66F7C6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78315F" w14:textId="5A6A20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C62680" w14:textId="0B3BEA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8DFED1" w14:textId="7CDFB0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B45930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56145D" w14:textId="18E9F4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0F79B5" w14:textId="29D114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0D816D" w14:textId="679740A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740539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B4143F" w14:textId="15DCDD7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EF7842" w14:textId="0A7BC9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6ADE89" w14:textId="1DE5E8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AF3BA3" w14:textId="430561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716D6A" w14:textId="7DC558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40C295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E4842A" w14:textId="109D9C9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B15619" w14:textId="295824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FDF6B1" w14:textId="2F0563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740469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EE6C30" w14:textId="7F1FE9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12A96D" w14:textId="132CBD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6DB698" w14:textId="63DD36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CBX 200 STRADA</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372F23" w14:textId="0654A4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E53ECC" w14:textId="3E50433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93449C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66BEE8" w14:textId="4596A5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5F8F3E" w14:textId="68836F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BBBA52" w14:textId="5ED63B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740207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79BA69" w14:textId="1367EA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371EDB" w14:textId="4208D9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EAA53F" w14:textId="15DA3D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TURUNA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AAE2AC" w14:textId="1FEF45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9B6E03" w14:textId="5D88B4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FF7C6E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BBE833" w14:textId="56D203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B28986" w14:textId="24B0EC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115567" w14:textId="513EF6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707390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70D8C8" w14:textId="31A2C4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13F3EB" w14:textId="11A7F9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79DFC4" w14:textId="26FC19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CRF 150F</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E129D0" w14:textId="1A3D614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236CAD" w14:textId="6CF1FF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21A9F8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DFC443" w14:textId="404707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FA224C" w14:textId="2BECA5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7F0667" w14:textId="217420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671567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A5BF1E" w14:textId="1473DA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FBC66D" w14:textId="39C7F8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C0B6C5" w14:textId="310A8F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F4B12D" w14:textId="3816559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A517BF" w14:textId="6106EF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FFC40C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7B8601" w14:textId="4B77C3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DC5069" w14:textId="2BCA9D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B05D36" w14:textId="1AC64F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658798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EEFD2C" w14:textId="4C06CF4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DB7A7F" w14:textId="1934CA4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CD87DC" w14:textId="07703A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633F0C" w14:textId="5CFC83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1A2FBE" w14:textId="01E0D5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CBCC06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F6EF58" w14:textId="628719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D5289A" w14:textId="41B710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4E6351" w14:textId="33525F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400657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125AE3" w14:textId="50C7EB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FLORIANO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340D8E" w14:textId="569970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6E5513" w14:textId="3330AE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49BAC2" w14:textId="081CFB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0787DC" w14:textId="78E10CA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F6C36F8" w14:textId="77777777" w:rsidTr="6B4832E7">
        <w:trPr>
          <w:trHeight w:val="660"/>
        </w:trPr>
        <w:tc>
          <w:tcPr>
            <w:tcW w:w="9866" w:type="dxa"/>
            <w:gridSpan w:val="8"/>
            <w:tcBorders>
              <w:top w:val="single" w:sz="4" w:space="0" w:color="auto"/>
              <w:left w:val="single" w:sz="4" w:space="0" w:color="auto"/>
              <w:bottom w:val="single" w:sz="4" w:space="0" w:color="auto"/>
              <w:right w:val="nil"/>
            </w:tcBorders>
            <w:shd w:val="clear" w:color="auto" w:fill="808080" w:themeFill="background1" w:themeFillShade="80"/>
            <w:tcMar>
              <w:top w:w="15" w:type="dxa"/>
              <w:left w:w="15" w:type="dxa"/>
              <w:right w:w="15" w:type="dxa"/>
            </w:tcMar>
            <w:vAlign w:val="center"/>
          </w:tcPr>
          <w:p w14:paraId="1DD16045" w14:textId="2C11FD91" w:rsidR="0111B050" w:rsidRDefault="1FCEEB67" w:rsidP="6B4832E7">
            <w:pPr>
              <w:jc w:val="center"/>
              <w:rPr>
                <w:rFonts w:ascii="Arial" w:eastAsia="Arial" w:hAnsi="Arial" w:cs="Arial"/>
                <w:b/>
                <w:bCs/>
                <w:sz w:val="16"/>
                <w:szCs w:val="16"/>
              </w:rPr>
            </w:pPr>
            <w:r w:rsidRPr="6B4832E7">
              <w:rPr>
                <w:rFonts w:ascii="Arial" w:eastAsia="Arial" w:hAnsi="Arial" w:cs="Arial"/>
                <w:b/>
                <w:bCs/>
                <w:sz w:val="16"/>
                <w:szCs w:val="16"/>
              </w:rPr>
              <w:t xml:space="preserve">ENDEREÇO LOTE: AV.  EVANDRO LINS E SILVA, S/N, BAIRRO URBANO, PARNAÍBA-PI </w:t>
            </w:r>
          </w:p>
        </w:tc>
      </w:tr>
      <w:tr w:rsidR="0111B050" w14:paraId="30CE66C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BA711A" w14:textId="41782E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6A9623" w14:textId="20EE35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DE927B" w14:textId="1BF6F6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1026495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FA3F37" w14:textId="735C3F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9CDB66" w14:textId="5D55F5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864846" w14:textId="4C11593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6A28EB" w14:textId="4B828B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5983AB" w14:textId="2898A8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19F0DB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647C9F" w14:textId="228FBD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BBB0F2" w14:textId="196C42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903308" w14:textId="4FB3FE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1023066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A9C0F7" w14:textId="6B6353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776DA4" w14:textId="14743F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D8F951" w14:textId="5EC175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FACTOR YBR125 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79800A" w14:textId="382A34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A9100C" w14:textId="2C53E2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9506E3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AC8685" w14:textId="576E6B5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EAAAFB" w14:textId="769899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C39D48" w14:textId="24244B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1020462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A5DE2E" w14:textId="494589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3F88E5" w14:textId="4BE040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F29C57" w14:textId="39F5FC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NXR150 BROS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E680C7" w14:textId="55B0041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Amarela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F76878" w14:textId="09CB504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7260F0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8399F1" w14:textId="55DC50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3B7702" w14:textId="5C169C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2753A3" w14:textId="1A9036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1017699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BFA236" w14:textId="7F0116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899910" w14:textId="200BE4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4AEAC8" w14:textId="66AA5F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E968ED" w14:textId="239F78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B5EAB6" w14:textId="23CFC6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82E428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D1CA4A" w14:textId="3618A87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12526B" w14:textId="17D74F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515884" w14:textId="49EF22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1016976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B32D68" w14:textId="714F57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449951" w14:textId="2E668E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DC9AEA" w14:textId="492DA0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MILLE 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838EC2" w14:textId="628D84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CE6454" w14:textId="4773F3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99ACA8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4CC3EA" w14:textId="074A977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42B56C" w14:textId="5A1147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E5054B" w14:textId="309914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1015887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23C711" w14:textId="7100ED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0E4ED3" w14:textId="2AB656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66E49E" w14:textId="417A3E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2ADB65" w14:textId="544F3C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00CD8A" w14:textId="36916B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B3422F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8E28A8" w14:textId="64FC14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F2B047" w14:textId="68177D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9DC69C" w14:textId="4DDB6D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1015875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966F58" w14:textId="7E0DF2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75857A" w14:textId="6AE1E2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E3654D" w14:textId="2699A7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383EFB" w14:textId="5C6C83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8C8B85" w14:textId="750263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F69135B"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A284DF" w14:textId="6EFBD5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BAC322" w14:textId="560448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AC3926" w14:textId="239C27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1015859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A763F5" w14:textId="3DAE33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05500E" w14:textId="5BFFF72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3470F5" w14:textId="15EED22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FACTOR ED/FACTOR EDITION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694788" w14:textId="2F9B4F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4A5AD5" w14:textId="2FFD70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172EC4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A1C0BE" w14:textId="20A0CC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DCA542" w14:textId="12DD5C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BA9443" w14:textId="42DA11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1014661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7D56C2" w14:textId="05EDD0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AC48D9" w14:textId="0AAA47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F034F8" w14:textId="31F0C8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E59AF5" w14:textId="16CDE6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7DE427" w14:textId="58891A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351863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45861D" w14:textId="3407F8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444A7C" w14:textId="459CF2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05869E" w14:textId="0EC3EB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1011534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644D8E" w14:textId="096004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DA66E9" w14:textId="0063B5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TRAXX</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57A4E2" w14:textId="798A5C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JL 50 Q-2/ STAR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7361DE" w14:textId="60554DA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7A61DB" w14:textId="2EA7A5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3BF1F23"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9F172D" w14:textId="2A7573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5850E2" w14:textId="42ACB4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E7A729" w14:textId="7AA31E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1011335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1F0666" w14:textId="17D24A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9B0FA8" w14:textId="0A255F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A0CACA" w14:textId="5EC94B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FACTOR K/ FACTOR K1</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1C5230" w14:textId="071582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2A94FB" w14:textId="54EED4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40C4E6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794C84" w14:textId="6A125E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E269D2" w14:textId="639AA5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E42992" w14:textId="564C8D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1011032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0D834B" w14:textId="1C0D70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9B7A46" w14:textId="2B7EF21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20D99F" w14:textId="1521BA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3A9D86" w14:textId="23353D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7017C7" w14:textId="5821D6A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5478F8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809B9C" w14:textId="47ACF7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C406FD" w14:textId="0B5B20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F736F6" w14:textId="18D76B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1010087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E3CCB0" w14:textId="1222A2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35C6D7" w14:textId="3F1558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3CE6AB" w14:textId="1CFCFE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 EDX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E61F6F" w14:textId="0923AC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9A8812" w14:textId="1C66DB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E49129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72192F" w14:textId="67C87D3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A3D913" w14:textId="5CD330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4C7BBD" w14:textId="288983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1008436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63E86A" w14:textId="33F425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DDCDB6" w14:textId="349329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E506BA" w14:textId="2B681F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125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59A9AF" w14:textId="14A092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256BCB" w14:textId="4EC160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02956D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6CE333" w14:textId="58A90F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2B3C2C" w14:textId="10E639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1E8B6D" w14:textId="57C8E6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1008217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ED1220" w14:textId="7C5E95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1078FE" w14:textId="158E04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7C4C1F" w14:textId="60FAB4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97BBE7" w14:textId="7D287F7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99B19B" w14:textId="090058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2F4DB3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D01376" w14:textId="0C8FF9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EA6DB0" w14:textId="787430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65048E" w14:textId="3F9445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1004758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5E5296" w14:textId="34F8E2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103EDC" w14:textId="7C0107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6B233F" w14:textId="3168CF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T115 CRYPTON ED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0492B5" w14:textId="258902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BADA6C" w14:textId="58DE20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6697CA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DD048B" w14:textId="7801F3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D56127" w14:textId="4DDB70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9896A6" w14:textId="07C36C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999674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6D5A85" w14:textId="571489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B05412" w14:textId="7A9630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B748E4" w14:textId="136162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AA425F" w14:textId="1BDB07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45584B" w14:textId="2E6B42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C1534F1"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2C64B9" w14:textId="16EFD3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FAA028" w14:textId="592DB0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708167" w14:textId="4FF69EA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996640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F161BA" w14:textId="29C1E5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B3D932" w14:textId="2F6512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280705" w14:textId="74830B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CORSA HAT. MAXX 1.4 8V ECONOFLEX 5P</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DE15C7" w14:textId="4882BA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6D7BE5" w14:textId="22F1E8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09500B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543806" w14:textId="73812E1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BBE69B" w14:textId="4A52F7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34482A" w14:textId="185D1D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996309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45CCC6" w14:textId="54EF0D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DA7FC2" w14:textId="2F34D5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51761E" w14:textId="5E2168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110I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250374" w14:textId="5B20BB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D71E9F" w14:textId="487AB8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D1C18C3"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88112D" w14:textId="62B96A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FF6E59" w14:textId="4CCEFE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DF3991" w14:textId="69696F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989524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52B6D4" w14:textId="737E4A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862031" w14:textId="60BE92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10D7BA" w14:textId="00029E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CARGO/ CARGO KS/125I CARGO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86DE06" w14:textId="5D0673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726BD0" w14:textId="244FAD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8544CEC"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D2C0A8" w14:textId="386E61E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CF160C" w14:textId="213893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167B98" w14:textId="3128A8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988375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D453A6" w14:textId="638964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FAB2BA" w14:textId="68168E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39441F" w14:textId="10F5CE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 ELX 1.3 MPI FIRE 16V 4P</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84940B" w14:textId="0C9855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0704E5" w14:textId="118A68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B964E3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AEEE34" w14:textId="6528A8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A8F5DA" w14:textId="6B65EA7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E26B50" w14:textId="305F87A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987599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3FA0AC" w14:textId="09F5B8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B3A401" w14:textId="7247A4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36B2B5" w14:textId="05FDBC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 250 TORNADO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947B39" w14:textId="1F4BF6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787C71" w14:textId="7A530E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1F13C6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B9F320" w14:textId="2C1A88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F5094B" w14:textId="703399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56B65E" w14:textId="3B303C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987388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DEBB11" w14:textId="3E6490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EA00EF" w14:textId="41D38E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06538F" w14:textId="752726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433A12" w14:textId="498E53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220D42" w14:textId="1841AF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D597D8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5FDC5C" w14:textId="04BDFA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85545D" w14:textId="6B369B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51AFC3" w14:textId="29D829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984307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DDE8B7" w14:textId="0E5203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F40F50" w14:textId="62CA82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SHINERAY</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6673D1" w14:textId="11E287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XY 50-Q JET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6D83B9" w14:textId="4156D5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AB2A97" w14:textId="03231A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77CCFF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35CBEE" w14:textId="274CD5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B6E84C" w14:textId="036A34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E09F1B" w14:textId="302E2D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983071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E25D0A" w14:textId="2BE4D5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035AF8" w14:textId="551574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C43346" w14:textId="7A9DEA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125ED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B80287" w14:textId="2AA109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6D69D1" w14:textId="71FDFD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0DA8C9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2AD13E" w14:textId="37605D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0BE5C6" w14:textId="5DC66B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21BE16" w14:textId="7E47A4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982959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4A25AC" w14:textId="0E192A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44FA7F" w14:textId="6D51D1F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ADA482" w14:textId="261D05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100 97CC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9AF689" w14:textId="3365A1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DE4F27" w14:textId="2BAC999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C1C95D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D917CB" w14:textId="1C0F59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78C5AF" w14:textId="09C8BB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119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BBA04F" w14:textId="4145F7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978597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384458" w14:textId="480EAB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E188EE" w14:textId="6ACFAB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ED6136" w14:textId="6FFB09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BA1B74" w14:textId="4E59267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1B401D" w14:textId="74CBA6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219FCB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EE1A73" w14:textId="3E3C6F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429D5E" w14:textId="395A29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E1C676" w14:textId="654295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973750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3F0374" w14:textId="2C401E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737F39" w14:textId="0A0A36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CALOI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1F94C9" w14:textId="0DE657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MOBILETE 50CC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AD603B" w14:textId="7A1586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ROSA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8A9A39" w14:textId="3B6EEF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B4FC42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BE33BF" w14:textId="68EE4B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30FC75" w14:textId="43909F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103BAE" w14:textId="4DEC48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973738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E07BB2" w14:textId="788AF6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8A2F31" w14:textId="1F39F1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CALOI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D40FF0" w14:textId="576D3C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CICLO MOTOR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77B2D1" w14:textId="062323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ROSA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4D3A4C" w14:textId="023D78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7C7E5D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09E65C" w14:textId="0CF819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000E07" w14:textId="692A2A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0A954A" w14:textId="6D1DAB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971228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6D2C31" w14:textId="2D43BF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C14720" w14:textId="12138D9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39D322" w14:textId="6431C8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61ACD9" w14:textId="000278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F6CA67" w14:textId="7A8977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DB3DC22"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45A252" w14:textId="06F037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7B26D7" w14:textId="4C4C84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5A1FB1" w14:textId="23F71E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970575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2E322B" w14:textId="1D376D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FC9A15" w14:textId="19A103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D96658" w14:textId="77DF43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 FAN KS / 125 I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1B31C4" w14:textId="46BEAF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6CEB89" w14:textId="071994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7646AB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2F4B56" w14:textId="27B63F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EB7609" w14:textId="668427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4DE5ED" w14:textId="024104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965263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4D20FD" w14:textId="3242AA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44CDCE" w14:textId="0AB857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57C3F2" w14:textId="1C1F72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C9DAC9" w14:textId="644250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389C37" w14:textId="310AD5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C312CC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9F9D57" w14:textId="65FC1B4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FFD442" w14:textId="148920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777777" w14:textId="0BF7E6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962926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A8E093" w14:textId="70C08F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7ADB58" w14:textId="02D8DE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03A23C" w14:textId="3C2FF72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EN 125 YES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6A215A" w14:textId="050406A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849617" w14:textId="0F8846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61E38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836175" w14:textId="7E3472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03BA31" w14:textId="06DC1D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2200F5" w14:textId="13545A1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962925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B1D930" w14:textId="741537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EA9F05" w14:textId="728BFF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33FC35" w14:textId="3D1D7C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F790C2" w14:textId="3E2B2F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21A052" w14:textId="5C8759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2F3024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BD3C37" w14:textId="7C22C5B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D9923C" w14:textId="7CB19E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B91C95" w14:textId="71848B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961034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ABCBDE" w14:textId="5DA84D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B45A79" w14:textId="03C75B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E302EB" w14:textId="631D30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XLR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CD9EC8" w14:textId="559989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87308E" w14:textId="2E7F77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DCCBE0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AABA62" w14:textId="2DC363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687311" w14:textId="798A4FA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059CB1" w14:textId="373B54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957665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80D313" w14:textId="5FA11A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D46959" w14:textId="2E4FCB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0519C9" w14:textId="16F153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REBOQUE ARTESANAL</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2A2D34" w14:textId="1AE285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BF65C7" w14:textId="031430A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DAB7F65"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EDC078" w14:textId="38A5C0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C8DF8B" w14:textId="0DF347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129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432FC6" w14:textId="55A648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955326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B3B53F" w14:textId="444CEB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EFC2A7" w14:textId="290185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0A0DF0" w14:textId="0318BC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 FAN KS / 125 I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E34EFA" w14:textId="6DD5F9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FAA664" w14:textId="773D7BC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64E394C"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EAFCF3" w14:textId="6C60F4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6B31EC" w14:textId="51DC38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2405AC" w14:textId="077EB1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945395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0248A2" w14:textId="0AEE4D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FFBEE4" w14:textId="0A5B3C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3CFAFD" w14:textId="7C84F5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REBOQUE ARTESANAL - CARROCINHA</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6F1646" w14:textId="786302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A8C33B" w14:textId="3AE4FA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D1842C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1765C6" w14:textId="29411A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3123B3" w14:textId="2888F5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27F79A" w14:textId="24AB8A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944751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FAFD5F" w14:textId="7D635B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FF7D8B" w14:textId="70B01F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804B74" w14:textId="75FF89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NEO AUTOMATIC 115CC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9DA821" w14:textId="3F20CF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06CE36" w14:textId="4E7CF6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083401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849F59" w14:textId="277453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87496B" w14:textId="4DF2A0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864A67" w14:textId="0CE4FE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942377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541A2E" w14:textId="3B5417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0CB56B" w14:textId="04318F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2536B7" w14:textId="3D0F81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F5B886" w14:textId="1B881C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EA3D0A" w14:textId="0C3CAE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FA047C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D0132B" w14:textId="7B4F81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E91B00" w14:textId="100EF5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B63D91" w14:textId="53C588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777357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6782D7" w14:textId="0561D5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4978CE" w14:textId="5A94D4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F330DB" w14:textId="0F1C03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NXR160 BROS ESDD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7165A2" w14:textId="459314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C35DDA" w14:textId="372070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E5EB72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955231" w14:textId="3433D4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375CBE" w14:textId="143D67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A5BB9E" w14:textId="193CE2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714433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20E5C8" w14:textId="64CB63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0896F2" w14:textId="5E0332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82E3B4" w14:textId="178213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2CACC2" w14:textId="5E0FDA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1F5DBB" w14:textId="6D25880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8CC2ED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61B396" w14:textId="0189A5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380728" w14:textId="68DC1B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F57E04" w14:textId="510541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675247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33BC86" w14:textId="488067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D49A87" w14:textId="5D1A31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VOLKSWAGEN</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7E8A9E" w14:textId="524775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GOL 1.0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39FE14" w14:textId="7D0119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E86859" w14:textId="2963DA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1F9A62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D9CA84" w14:textId="2AD180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D098C5" w14:textId="2AADEB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79673C" w14:textId="1E3E7A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661245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CA037F" w14:textId="7252B9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2385C5" w14:textId="356AFB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E7F075" w14:textId="1B915A7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4527FE" w14:textId="0D33B0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B4DFC7" w14:textId="009D71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B11E7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2D1369" w14:textId="6A3D82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054DD7" w14:textId="49FED1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288A71" w14:textId="26D336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624408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466ED0" w14:textId="231F2B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BF115C" w14:textId="2FED74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EF798E" w14:textId="24AD0E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DUTY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D2A112" w14:textId="23C219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59166E" w14:textId="10AF8A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FF37B9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69F603" w14:textId="7BC203B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E68C3E" w14:textId="5D1F37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A365D4" w14:textId="1A46339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430511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CDBBA2" w14:textId="525A8F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0A49A7" w14:textId="526F60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BA7146" w14:textId="060D07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POP100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FBE97C" w14:textId="36C8AF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B97543" w14:textId="76759C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5BB327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58E1FB" w14:textId="2A56FC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18E916" w14:textId="0C4D45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139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513E5F" w14:textId="2A71D8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403889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BB6E8A" w14:textId="27AE14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PARNAIBA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181C0C" w14:textId="77B2CF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ACFBF8" w14:textId="233503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300A53" w14:textId="146126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D88CD0" w14:textId="747731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C4D9AC2" w14:textId="77777777" w:rsidTr="6B4832E7">
        <w:trPr>
          <w:trHeight w:val="660"/>
        </w:trPr>
        <w:tc>
          <w:tcPr>
            <w:tcW w:w="9866" w:type="dxa"/>
            <w:gridSpan w:val="8"/>
            <w:tcBorders>
              <w:top w:val="single" w:sz="4" w:space="0" w:color="auto"/>
              <w:left w:val="single" w:sz="4" w:space="0" w:color="auto"/>
              <w:bottom w:val="single" w:sz="4" w:space="0" w:color="auto"/>
              <w:right w:val="nil"/>
            </w:tcBorders>
            <w:shd w:val="clear" w:color="auto" w:fill="808080" w:themeFill="background1" w:themeFillShade="80"/>
            <w:tcMar>
              <w:top w:w="15" w:type="dxa"/>
              <w:left w:w="15" w:type="dxa"/>
              <w:right w:w="15" w:type="dxa"/>
            </w:tcMar>
            <w:vAlign w:val="center"/>
          </w:tcPr>
          <w:p w14:paraId="3A367DEE" w14:textId="77178297" w:rsidR="0111B050" w:rsidRDefault="1FCEEB67" w:rsidP="6B4832E7">
            <w:pPr>
              <w:jc w:val="center"/>
              <w:rPr>
                <w:rFonts w:ascii="Arial" w:eastAsia="Arial" w:hAnsi="Arial" w:cs="Arial"/>
                <w:b/>
                <w:bCs/>
                <w:sz w:val="16"/>
                <w:szCs w:val="16"/>
              </w:rPr>
            </w:pPr>
            <w:r w:rsidRPr="6B4832E7">
              <w:rPr>
                <w:rFonts w:ascii="Arial" w:eastAsia="Arial" w:hAnsi="Arial" w:cs="Arial"/>
                <w:b/>
                <w:bCs/>
                <w:sz w:val="16"/>
                <w:szCs w:val="16"/>
              </w:rPr>
              <w:t xml:space="preserve">ENDEREÇO LOTE: RUA DO CARMO NUNES, 80, BAIRRO IPUEIRAS, PICOS-PI </w:t>
            </w:r>
          </w:p>
        </w:tc>
      </w:tr>
      <w:tr w:rsidR="0111B050" w14:paraId="121BE97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CC4A46" w14:textId="2A8FD07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11164C" w14:textId="2D87C7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2380E5" w14:textId="4A806D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1031710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3E9574" w14:textId="693238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FFD79A" w14:textId="3DDFBE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5BC749" w14:textId="7E82D1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F305AB" w14:textId="797466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A3DB88" w14:textId="6052E3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92FEA6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310575" w14:textId="539425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77C14A" w14:textId="1EE036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1FDE55" w14:textId="297B21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1023777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231DD5" w14:textId="334E2E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6284D3" w14:textId="5E18FC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010693" w14:textId="6A850C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PCX 150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F02777" w14:textId="4F6579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0A7153" w14:textId="64BB40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54DC45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9C000B" w14:textId="253364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F2A05B" w14:textId="21BD4F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89CA08" w14:textId="2AA760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1017584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130B06" w14:textId="230C39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BE463C" w14:textId="5D2102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13A449" w14:textId="691FC6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A9A560" w14:textId="2EB095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F000CE" w14:textId="53F3BA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330033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C04EA9" w14:textId="6E01CF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D6578B" w14:textId="5E208D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586604" w14:textId="1AEDA6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1012363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C4EAD0" w14:textId="691192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52BDCD" w14:textId="38C468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SHINERAY</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93435C" w14:textId="5A2AB6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XY 50-Q</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A81C74" w14:textId="620FE3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CBACFE" w14:textId="7AF7F6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4A6C0C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852A74" w14:textId="6AA5BD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306C10" w14:textId="3F17A50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10F34B" w14:textId="06636E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1011312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266883" w14:textId="443EAE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8A759E" w14:textId="582824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640183" w14:textId="37C3DB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CBX 200 STRADA</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48E70B" w14:textId="16373A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D40B00" w14:textId="2F9F4B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60A60C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68D823" w14:textId="1CA07C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2548CA" w14:textId="37B4E7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F6453E" w14:textId="6F03E21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1006902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C408A5" w14:textId="7B74F6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1F6E37" w14:textId="0B9099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A4CC3F" w14:textId="55A61D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3B0032" w14:textId="1D6C80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D4CC97" w14:textId="536ADF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641DA6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44A4EF" w14:textId="1DE0471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9B94DD" w14:textId="23E5CE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6B96AD" w14:textId="6781144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1006685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0A257B" w14:textId="7DC316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67A660" w14:textId="47D800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4B5434" w14:textId="1A643A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FACTOR YBR125 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379869" w14:textId="13167B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10C5D2" w14:textId="77205C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722D6A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571E3B" w14:textId="1F675C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D69F42" w14:textId="75F293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879656" w14:textId="438D65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990779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55EAA3" w14:textId="664193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74AF68" w14:textId="5EA9823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F29ED7" w14:textId="1BFF9B9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F33969" w14:textId="5D140A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AE7524" w14:textId="0C03AF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F81C97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479E81" w14:textId="561425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1AA227" w14:textId="6C9E9D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33978A" w14:textId="4AA56F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987632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ACD670" w14:textId="29CCC3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1F69C5" w14:textId="1DFE11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76C1A2" w14:textId="215055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A7584D" w14:textId="1B38753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542392" w14:textId="1B21F4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1E9FAD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99F7C1" w14:textId="0D3C37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AE8C56" w14:textId="1D8988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B855A9" w14:textId="36E786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981903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CCB030" w14:textId="643548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EDC270" w14:textId="6527E30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847821" w14:textId="3EC36B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C100 BIZ</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5F85E4" w14:textId="53AF2F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FC55C9" w14:textId="5E413EB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9E6834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BEAEE8" w14:textId="2FDA39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3E60D5" w14:textId="5A3D75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E3BA35" w14:textId="6CBCCE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978091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E94242" w14:textId="48DDC3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2B2560" w14:textId="68C7BA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D9F45D" w14:textId="074877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1FC04B" w14:textId="1B228D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6C04B4" w14:textId="659444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F461C6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63B4E9" w14:textId="6B4A3B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F5A159" w14:textId="00E927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4E0B2B" w14:textId="2CBC03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975054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4C0876" w14:textId="0AE97B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CC61C3" w14:textId="7E5C02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CC646C" w14:textId="1FEBA4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551B57" w14:textId="1AB120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FBB45F" w14:textId="58524B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CB9FD5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B64929" w14:textId="3E7CB8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19BD20" w14:textId="0D1055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5DE03C" w14:textId="7118B0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971355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C0648B" w14:textId="3CD1BD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AAA66A" w14:textId="50E8B1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C75F34" w14:textId="0F610A7A" w:rsidR="0111B050" w:rsidRDefault="0111B050" w:rsidP="6B4832E7">
            <w:pPr>
              <w:rPr>
                <w:rFonts w:ascii="Arial" w:eastAsia="Arial" w:hAnsi="Arial" w:cs="Arial"/>
                <w:sz w:val="20"/>
                <w:szCs w:val="20"/>
              </w:rPr>
            </w:pP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7555BB" w14:textId="4A0F51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C07EBF" w14:textId="255DE3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7B9652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10F238" w14:textId="70C0A0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52C54B" w14:textId="584D24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56929F" w14:textId="19CF48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971337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303245" w14:textId="2503F0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B349E9" w14:textId="769FB0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3DECF0" w14:textId="52FAD0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226C79" w14:textId="682543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164655" w14:textId="0C3E28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20050D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C06E9A" w14:textId="4820B0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FFE356" w14:textId="4C7522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8EFC49" w14:textId="28B2967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971329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B387A4" w14:textId="7E3DC5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A43001" w14:textId="6DE15A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9D0312" w14:textId="688BE0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77246F" w14:textId="7BA627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F7085B" w14:textId="01C8925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74D634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BF1F37" w14:textId="36D567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E1DAB0" w14:textId="690BFB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571F99" w14:textId="664C21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971326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3BF136" w14:textId="60C579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E2C930" w14:textId="0B1295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CD4196" w14:textId="61806B3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B4D207" w14:textId="2E7D91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8CBAB0" w14:textId="0F112C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F2DEF3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268E6A" w14:textId="7571FD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E473CB" w14:textId="09AFC1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3A10DE" w14:textId="0BA371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971323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D70113" w14:textId="37F6E8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2B96B8" w14:textId="2D00FA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BCF55F" w14:textId="31C7A3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EA32A3" w14:textId="5AFC89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106EAE" w14:textId="2FD4D8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C34566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1CFEED" w14:textId="29336C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B3A6DC" w14:textId="0CF0C1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A73AE0" w14:textId="3FEB1E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971316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031FC4" w14:textId="6D0DE0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CC0A44" w14:textId="13079C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1D13FF" w14:textId="318DDF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83DB4A" w14:textId="5612E1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53DC3C" w14:textId="093755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85F33D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013075" w14:textId="633576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2BDF28" w14:textId="697293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60DDEE" w14:textId="3554F7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971305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EC3391" w14:textId="17A902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2B2509" w14:textId="1D7783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10FF40" w14:textId="34A88D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BFD302" w14:textId="1D19C0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99F90B" w14:textId="04A3E3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5C4DCA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146480" w14:textId="44D8E2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B0979A" w14:textId="11087C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159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57E910" w14:textId="28BC79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967825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6ACE47" w14:textId="251645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AA7227" w14:textId="25565C5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1B0067" w14:textId="0593F3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9E94C8" w14:textId="126D8C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552575" w14:textId="7B5D97A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C01D64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684D57" w14:textId="0BE63D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601B0D" w14:textId="067185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44B42F" w14:textId="05A023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964871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597278" w14:textId="384E4E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23AB04" w14:textId="23182B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CA44A3" w14:textId="34D711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EDA65C" w14:textId="28EB25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20ADDF" w14:textId="43C61D1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CD16A6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A88337" w14:textId="5340F0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401D2A" w14:textId="5EC0B7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145030" w14:textId="3476FA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964095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3EF1C0" w14:textId="4D22B4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F48629" w14:textId="0DF13F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05875F" w14:textId="66B131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NXR150 BROS ESD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C2297E" w14:textId="277558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0CEBF9" w14:textId="039D1A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7C1910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738792" w14:textId="2CA4AF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5AD59A" w14:textId="1E467F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74E116" w14:textId="48D4CA2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904502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D9D397" w14:textId="35C076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2DFBAB" w14:textId="6FC804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DC0201" w14:textId="6CBDCC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 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1F61F0" w14:textId="2DCB1A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B488FE" w14:textId="65362B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F4C678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18C033" w14:textId="40FC0B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C2A27E" w14:textId="640291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13A70F" w14:textId="126421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731257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5CF1A2" w14:textId="5BBB413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637041" w14:textId="769262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VOLKSWAGEN</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9DA2E9" w14:textId="49E29C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GOL 1.0 GIV</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212203" w14:textId="512AB4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BC32F4" w14:textId="5B1C07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8C75CE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E7582A" w14:textId="5A65180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15A479" w14:textId="00C874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3BE3D4" w14:textId="29E42C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730823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01A530" w14:textId="18DC6A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3787AC" w14:textId="14F582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EB9C40" w14:textId="353263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VECTRA SEDAN ELITE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333465" w14:textId="57479F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A4D291" w14:textId="238AC3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07F179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D559B2" w14:textId="5B33B02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616E62" w14:textId="1CDA55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977C12" w14:textId="60E236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728594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27C8DE" w14:textId="286683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AACF13" w14:textId="2AF355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9B55E3" w14:textId="655947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3C2160" w14:textId="542296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9BC866" w14:textId="59799C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9EDFA0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A6D2DF" w14:textId="648A16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7D45A0" w14:textId="36B215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CDC131" w14:textId="438CBA2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671635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9C9308" w14:textId="08C682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AF9A57" w14:textId="51C491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9BA29B" w14:textId="12910E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B595F8" w14:textId="6F6772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0273C0" w14:textId="39DD99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BC07F8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DB1B64" w14:textId="7F17E7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A01286" w14:textId="1C4C8C1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B0EED3" w14:textId="47FB0C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585650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B5634F" w14:textId="6F32B8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B3E547" w14:textId="333C5F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48FAEF" w14:textId="7E0C66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76C771" w14:textId="448C381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76E56D" w14:textId="7A5DBC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675080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08ECA7" w14:textId="3036F3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C30661" w14:textId="710AA0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46C4EC" w14:textId="53EAE6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402258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478974" w14:textId="0C11BC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1D84C4" w14:textId="244E16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41E1F8" w14:textId="3F042F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00FEE0" w14:textId="0343E7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5FE542" w14:textId="059B73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AAF9C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B49B99" w14:textId="496A6E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B554DA" w14:textId="236A5A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0ED7E2" w14:textId="725417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402024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0F3A42" w14:textId="2F9FEA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1F82CB" w14:textId="5685C2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31EDC3" w14:textId="49482B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935A2C" w14:textId="0A5CE6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63FB35" w14:textId="402A2CF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DC3120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90B2B6" w14:textId="572A66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A6A1E1" w14:textId="325519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EAB08A" w14:textId="49F11F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328217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9AFBD9" w14:textId="145D69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E16BCD" w14:textId="331196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A9ECDA" w14:textId="08DA25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D665B9" w14:textId="7334B4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90AFEE" w14:textId="330D55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18F6BE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453E02" w14:textId="308205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E43607" w14:textId="6F62BC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75052E" w14:textId="251345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317580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F01518" w14:textId="2E072C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PICOS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108590" w14:textId="393B5B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8EF6A2" w14:textId="79F14F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6FD371" w14:textId="7678B4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41A49F" w14:textId="69F802C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4083FF1" w14:textId="77777777" w:rsidTr="6B4832E7">
        <w:trPr>
          <w:trHeight w:val="675"/>
        </w:trPr>
        <w:tc>
          <w:tcPr>
            <w:tcW w:w="9866" w:type="dxa"/>
            <w:gridSpan w:val="8"/>
            <w:tcBorders>
              <w:top w:val="single" w:sz="4" w:space="0" w:color="auto"/>
              <w:left w:val="single" w:sz="4" w:space="0" w:color="auto"/>
              <w:bottom w:val="single" w:sz="4" w:space="0" w:color="auto"/>
              <w:right w:val="nil"/>
            </w:tcBorders>
            <w:shd w:val="clear" w:color="auto" w:fill="808080" w:themeFill="background1" w:themeFillShade="80"/>
            <w:tcMar>
              <w:top w:w="15" w:type="dxa"/>
              <w:left w:w="15" w:type="dxa"/>
              <w:right w:w="15" w:type="dxa"/>
            </w:tcMar>
            <w:vAlign w:val="center"/>
          </w:tcPr>
          <w:p w14:paraId="6E553D60" w14:textId="0E95DAB2" w:rsidR="0111B050" w:rsidRDefault="1FCEEB67" w:rsidP="6B4832E7">
            <w:pPr>
              <w:jc w:val="center"/>
              <w:rPr>
                <w:rFonts w:ascii="Arial" w:eastAsia="Arial" w:hAnsi="Arial" w:cs="Arial"/>
                <w:b/>
                <w:bCs/>
                <w:sz w:val="16"/>
                <w:szCs w:val="16"/>
              </w:rPr>
            </w:pPr>
            <w:r w:rsidRPr="6B4832E7">
              <w:rPr>
                <w:rFonts w:ascii="Arial" w:eastAsia="Arial" w:hAnsi="Arial" w:cs="Arial"/>
                <w:b/>
                <w:bCs/>
                <w:sz w:val="16"/>
                <w:szCs w:val="16"/>
              </w:rPr>
              <w:t>ENDEREÇO LOTE: AVENIDA DR. JOSUÉ MOURA SANTOS, 1111. BAIRRO PEDRA MOLE, TERESINA-PI</w:t>
            </w:r>
          </w:p>
        </w:tc>
      </w:tr>
      <w:tr w:rsidR="0111B050" w14:paraId="63D9016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738A41" w14:textId="37368D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05C2BF" w14:textId="06357B3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ED4AAD" w14:textId="42B6FF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1031409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CD388C" w14:textId="450564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CE3C77" w14:textId="55414B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3E1068" w14:textId="4C4098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AFE252" w14:textId="6C4C35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520172" w14:textId="0B4AB5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593B1C4"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BEC853" w14:textId="5638A98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5431E4" w14:textId="628ABA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2D94E8" w14:textId="17DC8E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1030242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C52DCA" w14:textId="23A7B1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7DBAAA" w14:textId="6C82C2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SHINERAY</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078834" w14:textId="67B1F1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SHINERAY XY50Q PHOENIX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C9BDF9" w14:textId="3D2D54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8C4509" w14:textId="2BFFF6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752F1A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70FACC" w14:textId="217A14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B1FC89" w14:textId="70BED6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99428D" w14:textId="3D6C4E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1027996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5ACD23" w14:textId="143BE4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00E4DD" w14:textId="68E291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539410" w14:textId="1E9F63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596621" w14:textId="3749D14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D6EB3C" w14:textId="35BF5A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7C7EF4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8E4843" w14:textId="11C951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958BBD" w14:textId="004C35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37880C" w14:textId="1FAC571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1026912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725F58" w14:textId="25EDAC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69B0A4" w14:textId="0894A0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FBCD97" w14:textId="2EF8B33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10993E" w14:textId="531E59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433E77" w14:textId="21C2740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B0A1EF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7F9A41" w14:textId="462EB2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D317E4" w14:textId="40EF48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2CAAAB" w14:textId="3697D3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1023251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A7D933" w14:textId="56C1D5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F0C8BB" w14:textId="18D90E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DC54BF" w14:textId="0E5281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 ELX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43E6D1" w14:textId="252E70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446BE3" w14:textId="7B962E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CA5654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81654A" w14:textId="6E8671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AC227E" w14:textId="6B5BDB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F0E846" w14:textId="686AF8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1020529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1E50A1" w14:textId="28363B1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9373B6" w14:textId="4E346F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DAFRA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1AF418" w14:textId="140A7A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TVS APACHE RTR 150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339915" w14:textId="629C83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B23501" w14:textId="2AA350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E0374D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BAF14A" w14:textId="208DCD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EA36B1" w14:textId="2D5939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89CCF6" w14:textId="02A98F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1020401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C5402A" w14:textId="6F3D92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945C2B" w14:textId="4572F3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087316" w14:textId="78CF5E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STRADA FIRE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477E37" w14:textId="1E9E4B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2E24E3" w14:textId="40E85A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55095B0"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61D9DA" w14:textId="37AB74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06D474" w14:textId="3CF41C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179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C05F7D" w14:textId="6D107A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1018113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BCE65A" w14:textId="2D16B6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CB2E1E" w14:textId="77EC142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F8BD9D" w14:textId="4E09CD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BUENO SIDECAR CARGA 01</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E5213A" w14:textId="65A8B3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A7BA89" w14:textId="244F23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E26F0A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5CCD17" w14:textId="53058B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67F9CE" w14:textId="2B2DE3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402DC2" w14:textId="5F8A032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1017755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35A22E" w14:textId="6462AC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A253F7" w14:textId="795D40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F5D8F7" w14:textId="0A2B4D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POP100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2CEE84" w14:textId="7F193F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EC86E9" w14:textId="2D305F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BD5E2C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D965AB" w14:textId="26B872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569424" w14:textId="596086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E2AA11" w14:textId="13AA16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1014390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AD80C8" w14:textId="208CE3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786999" w14:textId="3C7D08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RENAULT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0E9CD6" w14:textId="61616E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KWID INTENS 2</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DE8C8E" w14:textId="6FCFFC3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BC039F" w14:textId="12B1DA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48520E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BBAE89" w14:textId="53A73C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6AAC9F" w14:textId="1148B5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0B2EA7" w14:textId="583B4B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1011222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745430" w14:textId="6A5A2E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5B006B" w14:textId="605BC1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AD84AE" w14:textId="718460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YBR125 FACTOR ED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46B2AB" w14:textId="59948C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6FA5D7" w14:textId="25BA331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2FF5A3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28A282" w14:textId="7A1CA5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493214" w14:textId="5B654E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07F14C" w14:textId="01387C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1011219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218009" w14:textId="1A19B7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501D21" w14:textId="29EB8F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CICLOMOTOR</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FC0E6C" w14:textId="3805B7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XY 50-Q PHOENIX 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C3E5E3" w14:textId="49E0FA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078074" w14:textId="1436BD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192307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B811BA" w14:textId="2B7B83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152655" w14:textId="6D0932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D6308D" w14:textId="0F5D1E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1008427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1B7032" w14:textId="2AAE9D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C04F0A" w14:textId="2DEB06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C2BE07" w14:textId="2F0605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04ED73" w14:textId="16B879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0561E6" w14:textId="35AD05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44F974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AF01B5" w14:textId="23881A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4DDD53" w14:textId="76694F6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7DB501" w14:textId="2568F2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1008417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D30365" w14:textId="7F3567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70E6E8" w14:textId="44392D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32E816" w14:textId="213013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CARGO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AF334F" w14:textId="6D9CBB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Amarela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DBD52C" w14:textId="7F00EE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86F9B9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14D581" w14:textId="14B2E9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DB32D8" w14:textId="570B957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F8893B" w14:textId="172299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1008370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789924" w14:textId="68CC2D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82B61C" w14:textId="7ED75C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TRAXX</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ACD25A" w14:textId="275CC6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TRAXX JL50Q 2</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F71132" w14:textId="7212B33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63BF63" w14:textId="6D8694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57CF89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37AF78" w14:textId="0D7C9C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E4E0D1" w14:textId="632C0E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BB6DD9" w14:textId="612A66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1006289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D8F096" w14:textId="669F75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220F4D" w14:textId="1898CEA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08E1EE" w14:textId="40C479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TODAY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047EA9" w14:textId="0476CC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37D280" w14:textId="5D5FBD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9FA52C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AE9957" w14:textId="7F607F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9B9D2D" w14:textId="2DC58C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B6135F" w14:textId="483C73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1006125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95CD4D" w14:textId="72C744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CCBA3D" w14:textId="462048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5D27FA" w14:textId="5C839A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125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873AA2" w14:textId="53DDA9F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29147F" w14:textId="4241D52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5E235D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9CEDEC" w14:textId="528EFF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E76B42" w14:textId="1454D88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189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C5121F" w14:textId="3EB3C1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1001933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713778" w14:textId="78DB9F9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139825" w14:textId="2D11721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4C3EE3" w14:textId="2473DA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F7578F" w14:textId="7AE60D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1966D4" w14:textId="6D00DB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D46AEA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91115F" w14:textId="0CB3F0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8BBADB" w14:textId="7BCF5F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EA1C29" w14:textId="301D1C3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1001873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33A0C7" w14:textId="41D0C6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33D25B" w14:textId="38FCA09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D066E5" w14:textId="480243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3F35AA" w14:textId="41B260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2B6174" w14:textId="33DD7A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9D14BC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7B4887" w14:textId="655F61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81D3CB" w14:textId="6F384E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887965" w14:textId="144BBE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1000560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FE306E" w14:textId="7139FF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256903" w14:textId="4F8F49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F538DA" w14:textId="306539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 EN125 YES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96501A" w14:textId="011832A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58493A" w14:textId="54766D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3D0846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E7401B3" w14:textId="7DFCEA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0874AB" w14:textId="37A945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0B0BC2" w14:textId="2B533B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996785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A8AAD4" w14:textId="28BF07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2B5893" w14:textId="1CCE49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E09961" w14:textId="0865C9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MILLE 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F60887" w14:textId="580865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4DF42A" w14:textId="1B3064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236C99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238F46" w14:textId="1411E0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4E0EF9" w14:textId="541710F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1CC346" w14:textId="5EE73F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996646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FB6965" w14:textId="66BF06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7257B6" w14:textId="435CCA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476F42" w14:textId="375B86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CARGO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10191C" w14:textId="255E90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8796AE" w14:textId="3DE759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1174F0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5F0D2B" w14:textId="345415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6A7D29" w14:textId="5998E04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095D64" w14:textId="381E70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994394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05BD0D" w14:textId="60F60AF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B5E85F" w14:textId="63F87B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B7082E" w14:textId="41B491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EN125 YES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05A17D" w14:textId="19CEDF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3717C4" w14:textId="3EC2A6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926A89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9D99D9" w14:textId="342714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B2EF68" w14:textId="7BDD66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669FAA" w14:textId="494934A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993630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20B398" w14:textId="76BD29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1A5FDE" w14:textId="0E1693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RENAULT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D91880" w14:textId="228B9F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KWID ZEN 10MT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AFFC80" w14:textId="6826B60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Laranja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D8D2F7" w14:textId="315312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A83DBC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49E412" w14:textId="48FC29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D430D4" w14:textId="4D33AE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8CDA79" w14:textId="37A9AF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993038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B63E6B" w14:textId="536906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3CF2E6" w14:textId="457735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72C5E1" w14:textId="548117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 125 DUTY</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2E91D6" w14:textId="570E18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1C139B" w14:textId="210C32B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2216C6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6C85EA" w14:textId="4306535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ED07EB" w14:textId="634654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502B35" w14:textId="676127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991504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6D8FE6" w14:textId="7E0E4F1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868EF2" w14:textId="62BF93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E43CBF" w14:textId="17CC77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103B27" w14:textId="489377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9D9350" w14:textId="417AED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0D40F3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7E4B5B" w14:textId="2FB5D8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841697" w14:textId="5063CA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4535B1" w14:textId="3D24949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991332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CD8535" w14:textId="60E23E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D0B04E" w14:textId="7F16656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D86285" w14:textId="4CEE57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72A64A" w14:textId="292B21A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EC26FF" w14:textId="5564B3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8729AB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4490B9" w14:textId="3F9824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8AC133" w14:textId="68B72D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199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D7E916" w14:textId="4F6BC8B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990981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CC5B94" w14:textId="30FD97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4E6440" w14:textId="168284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CD9241" w14:textId="7FBF5AA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MILLE SX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F1E182" w14:textId="442FBC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FF9A75" w14:textId="29FBE9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B6515E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7E5174" w14:textId="3CECB33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D08947" w14:textId="187C25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B98634" w14:textId="281839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990980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229816" w14:textId="503F2F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44828C" w14:textId="65030B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FORD</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F8FAAB" w14:textId="5E06B9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FIESTA GL CLASS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D51EBB" w14:textId="49B8B9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320450" w14:textId="23AFA5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12DB23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9332A4" w14:textId="519C2E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504D7C" w14:textId="21DD0A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6588ED" w14:textId="6D9D07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990927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FAA5D3" w14:textId="1E54D5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A62F1B" w14:textId="6981B4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627C79" w14:textId="7F2457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105C82" w14:textId="7E347D4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5E7B96" w14:textId="5CD932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594F73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44B011" w14:textId="1AA9F0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F17844" w14:textId="2DF7C6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89E301" w14:textId="742CB7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989859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A8DC56" w14:textId="4C031C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ADC8B0" w14:textId="38E2FA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7C1DCA" w14:textId="0A7EBF2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FACTOR YBR125 K</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A0F70E" w14:textId="7CC8CF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1E1990" w14:textId="535A6A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754EEE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95029C" w14:textId="484A84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096ACD" w14:textId="03CFB4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90CC57" w14:textId="7E04F3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987757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7F1173" w14:textId="2DFF5AD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D75381" w14:textId="21A36A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5D4F61" w14:textId="101B03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NXR150 BROS ESD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71FE0F" w14:textId="2AC66C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FAA4D0" w14:textId="173A9F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4AE656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F75827" w14:textId="34FE3F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99E79F" w14:textId="74CF73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6A1C1B" w14:textId="1BA1B3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986349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17E115" w14:textId="4B694A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9BC14B" w14:textId="3945AF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6C6A8C1" w14:textId="4B5085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3D5C59" w14:textId="6D5650F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A89C60" w14:textId="2F6F03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16D8E6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391A84" w14:textId="717F45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BF4BA7" w14:textId="6BD447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4CEF8F" w14:textId="6E1107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985009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2B28C2" w14:textId="3E255D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A72B4A" w14:textId="166FAB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EF8AA1" w14:textId="4ABA5D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02321D" w14:textId="0D2C1C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47E8EE" w14:textId="7CA389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FFBF9F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06E771" w14:textId="27AA9F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71E129" w14:textId="61DEDE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BEB3F2" w14:textId="6D6DAB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984679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39C365" w14:textId="77E907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842EC4" w14:textId="048466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EF3310" w14:textId="251F28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CG150 FAN ESDI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142232" w14:textId="6C5014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E37A25" w14:textId="42D182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432499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88CC5C" w14:textId="047EB5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9BA371" w14:textId="2EA703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84385A" w14:textId="2EA16C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984677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AD8F06" w14:textId="3A6287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86E3C4" w14:textId="0EFEF9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EE55D2" w14:textId="10E1D5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843940" w14:textId="577481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6BAAEA" w14:textId="3CD7E5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E580EC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CD922D" w14:textId="16BD4A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D9041C" w14:textId="4F2CCC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6C2A0E" w14:textId="5FC2F2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984674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4E39EB" w14:textId="52E69E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88E958" w14:textId="5EC5AC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1257A0" w14:textId="00E6F4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630093" w14:textId="0D5BA3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B36AE1" w14:textId="4C39EB4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5BAEB9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F0D78A" w14:textId="23290E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BBAA66" w14:textId="6A8855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209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F0B5B7" w14:textId="17EA1F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983725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5B0153" w14:textId="6BF5D57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695F60" w14:textId="418FD7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19AAE5" w14:textId="4142F83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EN125 YES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41EA99D" w14:textId="3CB969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DDB511" w14:textId="656822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49AB05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1DC20F" w14:textId="48037E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F4EE86" w14:textId="6A2B38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05ED93" w14:textId="3A5373C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983179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5AB999" w14:textId="65B5F1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4C9975" w14:textId="7A461B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FORD</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7D57CD" w14:textId="662195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FIESTA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FF7350" w14:textId="20322DC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A75AEF" w14:textId="1A842E0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31544B"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242569" w14:textId="7252C7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3CFA99" w14:textId="251EC0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28C485" w14:textId="3F044B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982948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40094D" w14:textId="4B562A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A36C50" w14:textId="39F606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43F6DB" w14:textId="4C210D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FAN ESDI/ 150 FAN ESDI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9166651" w14:textId="127A9A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A1FF4C" w14:textId="438B79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784812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D16B54" w14:textId="0C1537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333DF0" w14:textId="39E6CE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8FAB06" w14:textId="1EA311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982568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0A2BBF" w14:textId="6BD827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6B9A6F" w14:textId="5A71FA0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4D1E92" w14:textId="508797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CBX 250 TWISTER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145894" w14:textId="3FEC85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6C2D77" w14:textId="42A0483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A909C3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D924C0" w14:textId="240704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0B0E36" w14:textId="2B75E7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FEA349" w14:textId="46CBF5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975687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E82DEC" w14:textId="0BE862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E640CE" w14:textId="463620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8EB2BA" w14:textId="1433B1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CELTA 5 PORTAS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9A05E6" w14:textId="7E6228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C159E9" w14:textId="673005C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0FC24D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947E4C" w14:textId="5791CB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CA78CD" w14:textId="401177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0730A0" w14:textId="6BD5B9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974249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F12AEC" w14:textId="4E569A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A14030" w14:textId="6801BD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3D89DC" w14:textId="102352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8A2B6A" w14:textId="76150A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23FD53" w14:textId="197858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BE2866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917DF8" w14:textId="7D9925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56FDEF" w14:textId="5AC8791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AB36EC" w14:textId="44B1EE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973739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4FACF3" w14:textId="03566E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E080E8D" w14:textId="00BEE25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VOLKSWAGEN</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099079" w14:textId="390DE0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GOL CL 1.6 MI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7EBC02" w14:textId="03A6D5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2DED20" w14:textId="5FDB57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731F65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3BA101" w14:textId="284834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A3856E" w14:textId="7B4CF0E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73ED56" w14:textId="6725F7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973591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98EA76" w14:textId="5E63B8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E054FA" w14:textId="6CC719A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C8C9D6" w14:textId="7180CD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125 MAIS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756F25" w14:textId="7D97260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90B24C" w14:textId="72DA11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8185B8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B652C2" w14:textId="1603AA9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657A0F" w14:textId="41FA91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DBC204" w14:textId="51476B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973553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04AD21" w14:textId="745131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B41313" w14:textId="766BDF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7460EE" w14:textId="573F12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D47365" w14:textId="38FCBC5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334CC36" w14:textId="04B4673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681DD5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4EAD42" w14:textId="5656736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EFCE26" w14:textId="2F356B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F757DE" w14:textId="6CC99FB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973219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751B30" w14:textId="4B056F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B6A319" w14:textId="6C02F0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FORD</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2F4198" w14:textId="6E9E38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PAMPA GL</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22913F" w14:textId="67EE22E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7F5C76" w14:textId="0354141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445531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AAE4FE" w14:textId="107F390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444EE1" w14:textId="73E0066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9475BA" w14:textId="2C571B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972607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89D76A" w14:textId="152815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8ED88B" w14:textId="58E67F8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FORD</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AE0CFC" w14:textId="1B8A83C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BELINA II L</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388279" w14:textId="615141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447E19" w14:textId="7296DDA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18FEC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D067509" w14:textId="036D7D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966073" w14:textId="03B651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3F84E0" w14:textId="47B00D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972009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6AE156" w14:textId="679612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5774D4" w14:textId="52427A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F2CDF4" w14:textId="51CA6F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F62FB5" w14:textId="54DE3AF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059A91" w14:textId="417524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49BF83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403E9B" w14:textId="63B2DC4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5CB36A" w14:textId="77899F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1B09EF" w14:textId="25FBB8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971281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D65751" w14:textId="195B25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E0874F" w14:textId="564FB7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CC7D8D" w14:textId="7C4319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4B2600" w14:textId="44E26D0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DD8A1D" w14:textId="2D4D82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8012EC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1B39FC" w14:textId="5F0864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9817E7" w14:textId="77CB81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B68195" w14:textId="58F8515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970019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C1EE56" w14:textId="2716671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AE55F0" w14:textId="1DD13C8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5812CF" w14:textId="204F362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29EBDA" w14:textId="2206B27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149953" w14:textId="6A08C8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787FD3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5B44D0" w14:textId="0E1C40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81C0A0" w14:textId="7A8126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3A7536" w14:textId="0C6CE1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969173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9358B6" w14:textId="56CCC4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6EB007" w14:textId="287436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68C63E" w14:textId="77930AD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 100 BIZ-ES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DA7A6B" w14:textId="4FDE47B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F3BBEE" w14:textId="105705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1231C7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BBEF98" w14:textId="11BFD7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213ACB" w14:textId="6DEF7C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4B900E" w14:textId="26B214F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969172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412606" w14:textId="3E935C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03F05A" w14:textId="480017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E9612B" w14:textId="13498C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TITAN-KSE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51B07A" w14:textId="647CFD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89C2BE" w14:textId="238C91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6C0320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3BDD74" w14:textId="322014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DE201C" w14:textId="420C0D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3C159E" w14:textId="40C24F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969171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B6B403" w14:textId="0E5DD74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60BD42" w14:textId="6203744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779DC0" w14:textId="5AE7A9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TITAN-KS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812B92" w14:textId="4148E8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599EF9" w14:textId="44F333E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D9B8BF5"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5662A0B" w14:textId="0FB780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C8603F" w14:textId="1FC8C4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77D820" w14:textId="557618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969170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FCE39B" w14:textId="57EB8F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81B273" w14:textId="17D6F2D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1735CC" w14:textId="146112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 FAN KS / 125 I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4BCF4D" w14:textId="5985B4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200439" w14:textId="563042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4B5F20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FBC757" w14:textId="4E96B8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DB03E3" w14:textId="330FE4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E45C35" w14:textId="424723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968999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F634B0" w14:textId="219B01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F5933A" w14:textId="0DA07D4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159425" w14:textId="5BB450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19552D4" w14:textId="1CFD69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D0A9D1" w14:textId="0341D5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DBC4C2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0C4322B" w14:textId="2176598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A4B378" w14:textId="3F0210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5AC11E6" w14:textId="21C6827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968334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7189D5" w14:textId="6F95812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62C78B" w14:textId="18ED02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AD42A8" w14:textId="1E938F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 110I</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912084" w14:textId="4439156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F300DB" w14:textId="21340C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27E2E9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7F57C2" w14:textId="4D7FC6F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C7E4145" w14:textId="6F6C734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229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1BDCBF" w14:textId="4E9E0F2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967606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BD170E" w14:textId="79FA0D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7F51E3" w14:textId="191407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13DC5E" w14:textId="02365B4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YBR125I FACTOR ED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C500B8" w14:textId="0184CF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ADE378" w14:textId="3E956C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685DB7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86DC44" w14:textId="0E7128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6BD1D2" w14:textId="3501A0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C2E5ED" w14:textId="6D7D426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967605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207761" w14:textId="535946D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BAA72E" w14:textId="6AAB23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ADE01F" w14:textId="5613B7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 160 BROS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5AFDD3" w14:textId="6DB20D5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4D56F1" w14:textId="4CB12B3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8381C19"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62EF6D" w14:textId="03441AD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A5A59F" w14:textId="03A2BF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E29E4C" w14:textId="2F81B6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965334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2DC12F" w14:textId="03BC2C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97494A" w14:textId="2A1EA4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TRAXX</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C9D5CC" w14:textId="7A6BDDD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JH 125-35A JOTO / JH 135-35A JOTO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4BB40C4" w14:textId="5179F35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0EF9B2" w14:textId="2B34F0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E2985E1"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4660D98" w14:textId="50EB89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4F8B04" w14:textId="5CA5EF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26B681A" w14:textId="29E66C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964560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76A4D5" w14:textId="345E30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113646" w14:textId="19D1D4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E1A9A8" w14:textId="6F7448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CLASSIC SPIRIT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E495C1" w14:textId="1517318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B6BCCF" w14:textId="1B44B5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947A6F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A65E79" w14:textId="7D69A5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EA7F81" w14:textId="5D28451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C8DB02" w14:textId="6323245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960531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AEDB4A7" w14:textId="29E7844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570F82" w14:textId="0D26471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409DB6" w14:textId="488922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2D0D3C" w14:textId="56F1FE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50D5C2" w14:textId="631952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609400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BA9BAC" w14:textId="57350F0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AC0342" w14:textId="75D82BC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91BDE2" w14:textId="35315AB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960527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59D336" w14:textId="7506FC7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D29A14" w14:textId="60E85B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E76FE0" w14:textId="45AA6E2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NXR160 BROS ESDD</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5CB41E" w14:textId="2391E8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96BC51" w14:textId="25DFDD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1893A5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EE93828" w14:textId="4DF6397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6A9E13" w14:textId="2BDB4C8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E986EC" w14:textId="371521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960522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F88B9F" w14:textId="336A9B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504389" w14:textId="0C7CB9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4D0B91" w14:textId="560609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AFF3F5" w14:textId="69E45F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51E858" w14:textId="04195A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F28B6B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2B78A6" w14:textId="3F0788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E90675" w14:textId="24DB28F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10B181" w14:textId="5D68543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959740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7DF51D" w14:textId="2F4C18D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CA949A" w14:textId="451A2C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D3F4DD1" w14:textId="5A4C5F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125I FAN</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6A0291" w14:textId="639E5F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0238E8" w14:textId="52DAF3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CC7FEA5"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BD6381" w14:textId="7CDEA3A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01A4C8" w14:textId="10DB5F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BD4A32" w14:textId="31A744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959330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244AA72" w14:textId="7C082FA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CEC16C" w14:textId="025747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AF02B5" w14:textId="3604E1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POP100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2422326" w14:textId="2EB7D5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12565ED" w14:textId="3943267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8031558"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6C2F92" w14:textId="19974E3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EAAFCC" w14:textId="689F3FC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8CD72B" w14:textId="5DC2B87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958371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B677A6" w14:textId="0AD937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42CEB5" w14:textId="4932F9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F4B78F" w14:textId="43A7E9C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F8BC5C" w14:textId="7255B2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5CF6904" w14:textId="07B155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7E09D47" w14:textId="77777777" w:rsidTr="6B4832E7">
        <w:trPr>
          <w:trHeight w:val="48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06D304" w14:textId="1DF757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F64196" w14:textId="796C59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239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7547854" w14:textId="5FF6FAA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958082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43B2E5B" w14:textId="3A1E44C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05C502" w14:textId="16C606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AAA616" w14:textId="733D4EC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150 TITAN-ESD MIX/FLEX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E2D3525" w14:textId="2BE949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58ADB4" w14:textId="7AAB004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ADA2C4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9F7F60" w14:textId="4923FDC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087F1D" w14:textId="1F3DA6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8E7A45" w14:textId="53470C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958079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3D93E7" w14:textId="0382E1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69D3A5" w14:textId="6E951F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D796EB7" w14:textId="5000BFF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E2E532" w14:textId="6FBBB54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7D99A6" w14:textId="34252B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153209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088232" w14:textId="1A9B3F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0039C05" w14:textId="3025CD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3589B8" w14:textId="5B5DDF3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956962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78ED7DD" w14:textId="25C34E6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F11E84E" w14:textId="6EB559B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00852E" w14:textId="60F1535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XRE 300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CDDFFF" w14:textId="6878A7E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9B8F6A" w14:textId="6BF5D6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D5C892D"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5247261" w14:textId="1303F5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B0D1D5" w14:textId="2CC92A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EAFF94" w14:textId="1A52CD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956424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7D433CC" w14:textId="727039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909468D" w14:textId="4DE51C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7E08F0" w14:textId="2BD34C3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IDEA ELX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254A620" w14:textId="028679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D6625A" w14:textId="1EEA4F1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35DC8D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7B7431" w14:textId="758FA2A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8B599C" w14:textId="348E823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2F2B38" w14:textId="325DEF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956398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A856E49" w14:textId="5CDE3F0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2F2DEC" w14:textId="32D45D2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YAMAHA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D24761" w14:textId="75D221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YBR 125 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23E652" w14:textId="2C1CD74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4E2BA82" w14:textId="5A3AAE8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2EA7A7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29B654" w14:textId="4168045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965315" w14:textId="093B8A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9996AB" w14:textId="512AE77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953151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3D168B" w14:textId="4ED003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D0B5D9" w14:textId="6A56468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286ADB" w14:textId="5B906A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SIENA FIRE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05516A" w14:textId="206BC9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D611D7" w14:textId="56B53FB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DF451D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605CF2" w14:textId="3FEE74E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99B594" w14:textId="56B4255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179F97" w14:textId="1A4684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952681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E766B3" w14:textId="2C0535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4036AC" w14:textId="5B710D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4D34FC" w14:textId="44757F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 ELX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34B57D" w14:textId="09AE94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F6D87C" w14:textId="5D42F9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8411A6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9410F7" w14:textId="4EA87DE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9449E0" w14:textId="22909B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851D4E" w14:textId="0401A79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952674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9BAEF1" w14:textId="6A1A9CC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56E1B5" w14:textId="0A86F2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A0B33D" w14:textId="5B56AEA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MILLE FIRE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ABE8F0" w14:textId="6F0C4F0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21A4A5" w14:textId="541ABCD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01BCAF6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75B440" w14:textId="446A909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5D30478" w14:textId="07287A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46FF55" w14:textId="1EFC45D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951045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80B912" w14:textId="6C94BD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0F0EE1" w14:textId="3EF621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FORD</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56408C1" w14:textId="1DEABEB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FIESTA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4C5B12" w14:textId="69EACFB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BFDBE1" w14:textId="3BBE5A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5346A5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7BA6172" w14:textId="137A146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lastRenderedPageBreak/>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438EA3" w14:textId="4603C3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1C8DFB3" w14:textId="410271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951035</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7F446E1" w14:textId="3864135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E75FDC7" w14:textId="4760382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REBOQUE</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E8FBF1" w14:textId="513178B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SEMI-REBOQUE</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1E3F9CC" w14:textId="15B2D65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1C76F5" w14:textId="3B43CE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99423B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FA0573" w14:textId="43973EF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929E15A" w14:textId="787BF4B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249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F648C1" w14:textId="02AE738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946344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3557DE" w14:textId="2CF3084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F4737D" w14:textId="35BF233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ADEBEB" w14:textId="6A11BC7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100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1DB188" w14:textId="5FB96D1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D27832" w14:textId="36C3525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DE604C3"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691AC4" w14:textId="7AD4D1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33A9E3" w14:textId="3905F1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F7515D" w14:textId="461F95A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935899</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1BC57B" w14:textId="24BE7F9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549ADDD" w14:textId="55ABF1A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0518D6" w14:textId="0572B9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622C98" w14:textId="563942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32EF993" w14:textId="3FF7429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38D41D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E73323" w14:textId="1CE204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C7FD66" w14:textId="1E6F752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05420C" w14:textId="30EA72A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933286</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25C8C9" w14:textId="6A4A232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B481ADF" w14:textId="25EFB0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TRAXX</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E0B0765" w14:textId="3C2467C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JH 50JL125-9</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14C738" w14:textId="72A09D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B54E419" w14:textId="7D0CDEA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AA8EAE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F34A189" w14:textId="71607D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C9E285" w14:textId="08CE2D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91A9B5" w14:textId="468A0D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917874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B048F2" w14:textId="31FE37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B258F1" w14:textId="5A52C0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A21F160" w14:textId="0D706BB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UNO MILLE FIRE FLEX</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DBA1AE6" w14:textId="5D033F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554A9D" w14:textId="3C5CF52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E727E2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09EB88" w14:textId="751696B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A5251C" w14:textId="77722F0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28D7D37" w14:textId="31C3F34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861968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455705" w14:textId="3CC4FAC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B2E1471" w14:textId="1DD976F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A9DC40" w14:textId="13730B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160 START</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091C2CB" w14:textId="6209C0D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4F6C41" w14:textId="7E9E094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BA7FF5F"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A584DC" w14:textId="61C94D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4E0D09" w14:textId="7F9F002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BBE332" w14:textId="686E15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840842</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6CE585" w14:textId="664A7D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C7262FC" w14:textId="7B2230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6C1CF0" w14:textId="3D7DC4D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2E7F8C" w14:textId="0595FDE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Verde</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32A7CC4" w14:textId="1EF65F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73F5580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FDB98E8" w14:textId="75E013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178B88" w14:textId="29B0A96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B27CCBE" w14:textId="327F83E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757308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7F0AD7" w14:textId="3D95980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130430" w14:textId="3A1CFD6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E7DC68" w14:textId="2A53E25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CG 125 FAN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9FAC69" w14:textId="194051E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17C7F9" w14:textId="326F5A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4FBF3D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696C2D7" w14:textId="0175593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9BE643C" w14:textId="0AE3561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6A1170" w14:textId="36AA1B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634368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9B26906" w14:textId="5B57BB1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A4DAFE" w14:textId="0A50294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823029" w14:textId="5D6B71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BIZ 125 KS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62ACC5" w14:textId="490D888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1ACCEF" w14:textId="2390B3D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92B1ADC"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9F7E65" w14:textId="4837560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53B5C2F" w14:textId="077948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8D42BD0" w14:textId="15FF74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595100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1AE2F8C" w14:textId="22B9FC3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0271CE" w14:textId="502D338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1C3991" w14:textId="6886ACE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CB 300R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ABB3D2C" w14:textId="6AB98F4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Amarela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EA5B04" w14:textId="7893C72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921F74A"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66ABB9" w14:textId="073AC78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5EC148" w14:textId="31DA6E3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258</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D9D246D" w14:textId="691D1B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553163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0139D7D" w14:textId="0255DD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B520171" w14:textId="156A4B8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SUZUKI</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AEE1317" w14:textId="38A00C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EN125 YES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692C39B" w14:textId="2E59CBE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282095F" w14:textId="356F5A7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6F5BDEF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1DC1A1" w14:textId="694E19D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8219195" w14:textId="04C9F7A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259</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16187D" w14:textId="0B09BD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534373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49544C" w14:textId="704F225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A7D4A9" w14:textId="40EB17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CHEVROLET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23E9E7B" w14:textId="47D6F7E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CLASSIC LS</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A6F8288" w14:textId="514FA5A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14B3FC7" w14:textId="1FB22BA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24DF56E6"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297CFB" w14:textId="397085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819DC71" w14:textId="28E2428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260</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6891DB1" w14:textId="17B7577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503424</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02A1250" w14:textId="1C33B0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AE8884" w14:textId="4A9CD2A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B32ACFC" w14:textId="588BA3D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XLR 125</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34E6EA" w14:textId="755A34C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F72A3C8" w14:textId="6BB74D6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56DEDC3B"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AABFA6" w14:textId="22D12DC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A20D4A" w14:textId="5D91309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261</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F6D8FA2" w14:textId="1C57CAE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496010</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4F85CCF" w14:textId="5F3112F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9693827" w14:textId="26568D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893884" w14:textId="51C897B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CORSA SEDAN PREMIUM</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948ED7C" w14:textId="3FE67BF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Prata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06D1182" w14:textId="58E49A7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991FF77"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480473" w14:textId="65DA88E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114C4E3" w14:textId="17463A9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262</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C1E18C8" w14:textId="0063801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370891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C30275" w14:textId="482D25A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1F90FC1" w14:textId="0C6F12D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GM</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31EFAB8" w14:textId="2962AA6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CORSA CLASSIC</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C8E2F6F" w14:textId="2E04332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Cinza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634F539" w14:textId="7D970A5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307F059"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8DF9398" w14:textId="35F9B2F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7E19E4" w14:textId="122E61C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263</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30542E9" w14:textId="021FB2F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273743</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D4671EB" w14:textId="2912BA1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3E650B4" w14:textId="560822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HONDA</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62C6DA" w14:textId="1962AEA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XR 200R</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8B38E1D" w14:textId="702D08C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Preta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FBD2D8C" w14:textId="3812FA2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8B56664"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B463701" w14:textId="6EF20A7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EFFDDE7" w14:textId="40C0BE1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264</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ABD44E" w14:textId="6A4D896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212261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6AA8CC8" w14:textId="16B8F899"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C6DE601" w14:textId="40D72E8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14923F" w14:textId="0800E84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AD4C4AD" w14:textId="1597E86A"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Azul</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F933703" w14:textId="1EA186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1CEB492E"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D24118B" w14:textId="1E716D6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628E426" w14:textId="0ACB6B1E"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265</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21B7ADF" w14:textId="3841513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167217</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71BB26D" w14:textId="66C3239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46EB4F" w14:textId="3654A40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FIAT</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C4C88F3" w14:textId="171353D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PALIO</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703E59D" w14:textId="6EDA1CE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Branca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3E5E0C5" w14:textId="54DC32B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4302EC02"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5C531832" w14:textId="2BC9DC64"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0FA0A25" w14:textId="0B85BDC0"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266</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84BC1BB" w14:textId="6862D17F"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143961</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0C1E01" w14:textId="4B43CC4D"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4A6C2E" w14:textId="5E46CAAB"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SHINERAY</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67C4E00" w14:textId="05DE86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PHOENIX 50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0F5F2620" w14:textId="044DBB98"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Vermelha</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DD76329" w14:textId="12684251"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r w:rsidR="0111B050" w14:paraId="382B58D0" w14:textId="77777777" w:rsidTr="6B4832E7">
        <w:trPr>
          <w:trHeight w:val="240"/>
        </w:trPr>
        <w:tc>
          <w:tcPr>
            <w:tcW w:w="47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7B5D10C" w14:textId="7DD8FF06"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4</w:t>
            </w:r>
          </w:p>
        </w:tc>
        <w:tc>
          <w:tcPr>
            <w:tcW w:w="51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3E97952" w14:textId="52EB6143"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267</w:t>
            </w:r>
          </w:p>
        </w:tc>
        <w:tc>
          <w:tcPr>
            <w:tcW w:w="821"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898941C" w14:textId="36F9DEE7"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98898</w:t>
            </w:r>
          </w:p>
        </w:tc>
        <w:tc>
          <w:tcPr>
            <w:tcW w:w="162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015DF84" w14:textId="2302AF0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VIP TERESINA PI</w:t>
            </w:r>
          </w:p>
        </w:tc>
        <w:tc>
          <w:tcPr>
            <w:tcW w:w="144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B00F18F" w14:textId="24D2369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VOLKSWAGEN</w:t>
            </w:r>
          </w:p>
        </w:tc>
        <w:tc>
          <w:tcPr>
            <w:tcW w:w="211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2C255AD4" w14:textId="4A0EBAB5"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VW FUSCA 1600</w:t>
            </w:r>
          </w:p>
        </w:tc>
        <w:tc>
          <w:tcPr>
            <w:tcW w:w="1068"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905EB04" w14:textId="68C6D30C"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w:t>
            </w:r>
          </w:p>
        </w:tc>
        <w:tc>
          <w:tcPr>
            <w:tcW w:w="1813"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1497E33A" w14:textId="7BA01612" w:rsidR="0111B050" w:rsidRDefault="1FCEEB67" w:rsidP="6B4832E7">
            <w:pPr>
              <w:jc w:val="center"/>
              <w:rPr>
                <w:rFonts w:ascii="Arial" w:eastAsia="Arial" w:hAnsi="Arial" w:cs="Arial"/>
                <w:sz w:val="16"/>
                <w:szCs w:val="16"/>
              </w:rPr>
            </w:pPr>
            <w:r w:rsidRPr="6B4832E7">
              <w:rPr>
                <w:rFonts w:ascii="Arial" w:eastAsia="Arial" w:hAnsi="Arial" w:cs="Arial"/>
                <w:sz w:val="16"/>
                <w:szCs w:val="16"/>
              </w:rPr>
              <w:t>SUCATA INSERVIVEL</w:t>
            </w:r>
          </w:p>
        </w:tc>
      </w:tr>
    </w:tbl>
    <w:p w14:paraId="5702CCEB" w14:textId="3B372698" w:rsidR="0111B050" w:rsidRDefault="0111B050" w:rsidP="0111B050">
      <w:pPr>
        <w:widowControl/>
        <w:ind w:left="284" w:right="284"/>
        <w:jc w:val="center"/>
        <w:rPr>
          <w:rFonts w:ascii="Arial" w:eastAsia="Calibri" w:hAnsi="Arial" w:cs="Arial"/>
          <w:sz w:val="20"/>
          <w:szCs w:val="20"/>
          <w:lang w:eastAsia="pt-BR"/>
        </w:rPr>
      </w:pPr>
    </w:p>
    <w:p w14:paraId="2454F62A" w14:textId="1DE57487" w:rsidR="16C0A8E1" w:rsidRDefault="16C0A8E1" w:rsidP="0111B050">
      <w:pPr>
        <w:widowControl/>
        <w:ind w:right="284"/>
        <w:jc w:val="center"/>
        <w:rPr>
          <w:rFonts w:ascii="Arial" w:eastAsia="Calibri" w:hAnsi="Arial" w:cs="Arial"/>
          <w:sz w:val="20"/>
          <w:szCs w:val="20"/>
          <w:lang w:eastAsia="pt-BR"/>
        </w:rPr>
      </w:pPr>
      <w:r w:rsidRPr="0111B050">
        <w:rPr>
          <w:rFonts w:ascii="Arial" w:eastAsia="Calibri" w:hAnsi="Arial" w:cs="Arial"/>
          <w:sz w:val="20"/>
          <w:szCs w:val="20"/>
          <w:lang w:eastAsia="pt-BR"/>
        </w:rPr>
        <w:t>Teresina (PI), 02 de maio de 2025.</w:t>
      </w:r>
    </w:p>
    <w:p w14:paraId="1C56B52B" w14:textId="77777777" w:rsidR="0111B050" w:rsidRDefault="0111B050" w:rsidP="0111B050">
      <w:pPr>
        <w:widowControl/>
        <w:ind w:right="284"/>
        <w:jc w:val="center"/>
        <w:rPr>
          <w:rFonts w:ascii="Arial" w:eastAsia="Calibri" w:hAnsi="Arial" w:cs="Arial"/>
          <w:sz w:val="20"/>
          <w:szCs w:val="20"/>
          <w:lang w:eastAsia="pt-BR"/>
        </w:rPr>
      </w:pPr>
    </w:p>
    <w:p w14:paraId="33E38C5A" w14:textId="6EF28489" w:rsidR="16C0A8E1" w:rsidRDefault="16C0A8E1" w:rsidP="0111B050">
      <w:pPr>
        <w:widowControl/>
        <w:tabs>
          <w:tab w:val="left" w:pos="6237"/>
        </w:tabs>
        <w:ind w:right="283"/>
        <w:jc w:val="both"/>
        <w:rPr>
          <w:rFonts w:ascii="Arial" w:eastAsia="Calibri" w:hAnsi="Arial" w:cs="Arial"/>
          <w:sz w:val="20"/>
          <w:szCs w:val="20"/>
        </w:rPr>
      </w:pPr>
      <w:r w:rsidRPr="0111B050">
        <w:rPr>
          <w:rFonts w:ascii="Arial" w:eastAsia="Calibri" w:hAnsi="Arial" w:cs="Arial"/>
          <w:sz w:val="20"/>
          <w:szCs w:val="20"/>
        </w:rPr>
        <w:t xml:space="preserve">                Assinam o presente anexo do edital, a comissão de leilão, o leiloeiro público e a diretora geral do Departamento Estadual de Trânsito do Estado do Piauí. </w:t>
      </w:r>
    </w:p>
    <w:p w14:paraId="42DB0A4C" w14:textId="78470F2E" w:rsidR="0111B050" w:rsidRDefault="0111B050" w:rsidP="0111B050">
      <w:pPr>
        <w:widowControl/>
        <w:tabs>
          <w:tab w:val="left" w:pos="6237"/>
        </w:tabs>
        <w:ind w:right="283"/>
        <w:jc w:val="both"/>
        <w:rPr>
          <w:rFonts w:ascii="Arial" w:eastAsia="Calibri" w:hAnsi="Arial" w:cs="Arial"/>
          <w:sz w:val="20"/>
          <w:szCs w:val="20"/>
        </w:rPr>
      </w:pPr>
    </w:p>
    <w:p w14:paraId="7E0C9C29" w14:textId="719EFDCC" w:rsidR="0111B050" w:rsidRDefault="0111B050" w:rsidP="0111B050">
      <w:pPr>
        <w:widowControl/>
        <w:tabs>
          <w:tab w:val="left" w:pos="6237"/>
        </w:tabs>
        <w:ind w:right="283"/>
        <w:jc w:val="both"/>
        <w:rPr>
          <w:rFonts w:ascii="Arial" w:eastAsia="Calibri" w:hAnsi="Arial" w:cs="Arial"/>
          <w:sz w:val="20"/>
          <w:szCs w:val="20"/>
        </w:rPr>
      </w:pPr>
    </w:p>
    <w:p w14:paraId="12E414DD" w14:textId="44190E83" w:rsidR="0111B050" w:rsidRDefault="0111B050" w:rsidP="0111B050">
      <w:pPr>
        <w:widowControl/>
        <w:tabs>
          <w:tab w:val="left" w:pos="6237"/>
        </w:tabs>
        <w:ind w:right="283"/>
        <w:jc w:val="both"/>
        <w:rPr>
          <w:rFonts w:ascii="Arial" w:eastAsia="Calibri" w:hAnsi="Arial" w:cs="Arial"/>
          <w:sz w:val="20"/>
          <w:szCs w:val="20"/>
        </w:rPr>
      </w:pPr>
    </w:p>
    <w:p w14:paraId="24A32CAB" w14:textId="0DAF71B7" w:rsidR="0111B050" w:rsidRDefault="0111B050" w:rsidP="0111B050">
      <w:pPr>
        <w:widowControl/>
        <w:tabs>
          <w:tab w:val="left" w:pos="6237"/>
        </w:tabs>
        <w:ind w:right="283"/>
        <w:jc w:val="both"/>
        <w:rPr>
          <w:rFonts w:ascii="Arial" w:eastAsia="Calibri" w:hAnsi="Arial" w:cs="Arial"/>
          <w:sz w:val="20"/>
          <w:szCs w:val="20"/>
        </w:rPr>
      </w:pPr>
    </w:p>
    <w:p w14:paraId="73BC159F" w14:textId="3BF0A386" w:rsidR="16C0A8E1" w:rsidRDefault="16C0A8E1" w:rsidP="0111B050">
      <w:pPr>
        <w:widowControl/>
        <w:tabs>
          <w:tab w:val="left" w:pos="5400"/>
        </w:tabs>
        <w:jc w:val="both"/>
        <w:rPr>
          <w:rFonts w:ascii="Arial" w:eastAsia="Calibri" w:hAnsi="Arial" w:cs="Arial"/>
          <w:sz w:val="20"/>
          <w:szCs w:val="20"/>
        </w:rPr>
      </w:pPr>
      <w:r w:rsidRPr="0111B050">
        <w:rPr>
          <w:rFonts w:ascii="Arial" w:eastAsia="Calibri" w:hAnsi="Arial" w:cs="Arial"/>
          <w:sz w:val="20"/>
          <w:szCs w:val="20"/>
        </w:rPr>
        <w:t>LUANA MARIA MACHADO BARRADAS                                 ERICO SOBRAL SOARES</w:t>
      </w:r>
    </w:p>
    <w:p w14:paraId="0274BAC6" w14:textId="70CA2458" w:rsidR="16C0A8E1" w:rsidRDefault="16C0A8E1" w:rsidP="0111B050">
      <w:pPr>
        <w:widowControl/>
        <w:tabs>
          <w:tab w:val="left" w:pos="5400"/>
        </w:tabs>
        <w:ind w:right="283"/>
        <w:jc w:val="both"/>
        <w:rPr>
          <w:rFonts w:ascii="Arial" w:eastAsia="Calibri" w:hAnsi="Arial" w:cs="Arial"/>
          <w:sz w:val="20"/>
          <w:szCs w:val="20"/>
        </w:rPr>
      </w:pPr>
      <w:r w:rsidRPr="0111B050">
        <w:rPr>
          <w:rFonts w:ascii="Arial" w:eastAsia="Calibri" w:hAnsi="Arial" w:cs="Arial"/>
          <w:sz w:val="20"/>
          <w:szCs w:val="20"/>
        </w:rPr>
        <w:t>Diretora Geral do DETRAN/PI                                                  Leiloeiro Público Oficial</w:t>
      </w:r>
    </w:p>
    <w:p w14:paraId="6473AA0A" w14:textId="305ADBC9" w:rsidR="0111B050" w:rsidRDefault="0111B050" w:rsidP="0111B050">
      <w:pPr>
        <w:widowControl/>
        <w:tabs>
          <w:tab w:val="left" w:pos="6237"/>
        </w:tabs>
        <w:ind w:right="283"/>
        <w:jc w:val="both"/>
        <w:rPr>
          <w:rFonts w:ascii="Arial" w:eastAsia="Calibri" w:hAnsi="Arial" w:cs="Arial"/>
          <w:sz w:val="20"/>
          <w:szCs w:val="20"/>
        </w:rPr>
      </w:pPr>
    </w:p>
    <w:p w14:paraId="3DCD2C16" w14:textId="745DFB9B" w:rsidR="0111B050" w:rsidRDefault="0111B050" w:rsidP="0111B050">
      <w:pPr>
        <w:widowControl/>
        <w:tabs>
          <w:tab w:val="left" w:pos="6237"/>
        </w:tabs>
        <w:ind w:right="283"/>
        <w:jc w:val="both"/>
        <w:rPr>
          <w:rFonts w:ascii="Arial" w:eastAsia="Calibri" w:hAnsi="Arial" w:cs="Arial"/>
          <w:sz w:val="20"/>
          <w:szCs w:val="20"/>
        </w:rPr>
      </w:pPr>
    </w:p>
    <w:p w14:paraId="1A479B84" w14:textId="5D5C1A0D" w:rsidR="0111B050" w:rsidRDefault="0111B050" w:rsidP="0111B050">
      <w:pPr>
        <w:widowControl/>
        <w:tabs>
          <w:tab w:val="left" w:pos="6237"/>
        </w:tabs>
        <w:ind w:right="283"/>
        <w:jc w:val="both"/>
        <w:rPr>
          <w:rFonts w:ascii="Arial" w:eastAsia="Calibri" w:hAnsi="Arial" w:cs="Arial"/>
          <w:sz w:val="20"/>
          <w:szCs w:val="20"/>
        </w:rPr>
      </w:pPr>
    </w:p>
    <w:p w14:paraId="3232BAA2" w14:textId="5D1867F3" w:rsidR="0111B050" w:rsidRDefault="0111B050" w:rsidP="0111B050">
      <w:pPr>
        <w:widowControl/>
        <w:tabs>
          <w:tab w:val="left" w:pos="6237"/>
        </w:tabs>
        <w:jc w:val="both"/>
        <w:rPr>
          <w:rFonts w:ascii="Arial" w:eastAsia="Calibri" w:hAnsi="Arial" w:cs="Arial"/>
          <w:sz w:val="20"/>
          <w:szCs w:val="20"/>
        </w:rPr>
      </w:pPr>
    </w:p>
    <w:p w14:paraId="398814E4" w14:textId="7E82E980" w:rsidR="16C0A8E1" w:rsidRDefault="16C0A8E1" w:rsidP="0111B050">
      <w:pPr>
        <w:widowControl/>
        <w:tabs>
          <w:tab w:val="left" w:pos="5310"/>
        </w:tabs>
        <w:ind w:left="360" w:hanging="360"/>
        <w:rPr>
          <w:rFonts w:ascii="Arial" w:eastAsia="Calibri" w:hAnsi="Arial" w:cs="Arial"/>
          <w:sz w:val="20"/>
          <w:szCs w:val="20"/>
        </w:rPr>
      </w:pPr>
      <w:r w:rsidRPr="0111B050">
        <w:rPr>
          <w:rFonts w:ascii="Arial" w:eastAsia="Calibri" w:hAnsi="Arial" w:cs="Arial"/>
          <w:sz w:val="20"/>
          <w:szCs w:val="20"/>
        </w:rPr>
        <w:t>ALONSO JOSÉ PEREIRA JÚNIOR</w:t>
      </w:r>
      <w:r>
        <w:tab/>
      </w:r>
      <w:r w:rsidRPr="0111B050">
        <w:rPr>
          <w:rFonts w:ascii="Arial" w:eastAsia="Calibri" w:hAnsi="Arial" w:cs="Arial"/>
          <w:sz w:val="20"/>
          <w:szCs w:val="20"/>
        </w:rPr>
        <w:t xml:space="preserve">  VICTOR NAGIPHY ALBANO DE OLIVEIRA</w:t>
      </w:r>
    </w:p>
    <w:p w14:paraId="50F53A00" w14:textId="5B12FBBB" w:rsidR="16C0A8E1" w:rsidRDefault="16C0A8E1" w:rsidP="0111B050">
      <w:pPr>
        <w:widowControl/>
        <w:ind w:left="360" w:right="283" w:hanging="360"/>
        <w:rPr>
          <w:rFonts w:ascii="Arial" w:eastAsia="Calibri" w:hAnsi="Arial" w:cs="Arial"/>
          <w:sz w:val="20"/>
          <w:szCs w:val="20"/>
        </w:rPr>
      </w:pPr>
      <w:r w:rsidRPr="0111B050">
        <w:rPr>
          <w:rFonts w:ascii="Arial" w:eastAsia="Calibri" w:hAnsi="Arial" w:cs="Arial"/>
          <w:sz w:val="20"/>
          <w:szCs w:val="20"/>
        </w:rPr>
        <w:t>Presidente da Comissão de Leilão DETRAN/PI</w:t>
      </w:r>
      <w:r>
        <w:tab/>
      </w:r>
      <w:r w:rsidRPr="0111B050">
        <w:rPr>
          <w:rFonts w:ascii="Arial" w:eastAsia="Calibri" w:hAnsi="Arial" w:cs="Arial"/>
          <w:sz w:val="20"/>
          <w:szCs w:val="20"/>
        </w:rPr>
        <w:t xml:space="preserve">                    Membro da Comissão de Leilão</w:t>
      </w:r>
    </w:p>
    <w:p w14:paraId="3C72BE87" w14:textId="143F62A2" w:rsidR="16C0A8E1" w:rsidRDefault="16C0A8E1" w:rsidP="0111B050">
      <w:pPr>
        <w:widowControl/>
        <w:tabs>
          <w:tab w:val="left" w:pos="5310"/>
        </w:tabs>
        <w:ind w:left="5040" w:right="283"/>
        <w:jc w:val="both"/>
        <w:rPr>
          <w:rFonts w:ascii="Arial" w:eastAsia="Calibri" w:hAnsi="Arial" w:cs="Arial"/>
          <w:sz w:val="20"/>
          <w:szCs w:val="20"/>
        </w:rPr>
      </w:pPr>
      <w:r w:rsidRPr="0111B050">
        <w:rPr>
          <w:rFonts w:ascii="Arial" w:eastAsia="Calibri" w:hAnsi="Arial" w:cs="Arial"/>
          <w:sz w:val="20"/>
          <w:szCs w:val="20"/>
        </w:rPr>
        <w:t xml:space="preserve">       Matrícula 371.400-4</w:t>
      </w:r>
    </w:p>
    <w:p w14:paraId="3ED447BE" w14:textId="77777777" w:rsidR="0111B050" w:rsidRDefault="0111B050" w:rsidP="0111B050">
      <w:pPr>
        <w:widowControl/>
        <w:tabs>
          <w:tab w:val="left" w:pos="6237"/>
        </w:tabs>
        <w:ind w:right="283"/>
        <w:jc w:val="both"/>
        <w:rPr>
          <w:rFonts w:asciiTheme="minorHAnsi" w:eastAsia="Calibri" w:hAnsiTheme="minorHAnsi" w:cstheme="minorBidi"/>
        </w:rPr>
      </w:pPr>
    </w:p>
    <w:p w14:paraId="2A025232" w14:textId="32C4F929" w:rsidR="0111B050" w:rsidRDefault="0111B050" w:rsidP="0111B050">
      <w:pPr>
        <w:widowControl/>
        <w:tabs>
          <w:tab w:val="left" w:pos="6237"/>
        </w:tabs>
        <w:ind w:left="360" w:right="283"/>
        <w:jc w:val="both"/>
        <w:rPr>
          <w:rFonts w:ascii="Arial" w:eastAsia="Calibri" w:hAnsi="Arial" w:cs="Arial"/>
          <w:sz w:val="20"/>
          <w:szCs w:val="20"/>
        </w:rPr>
      </w:pPr>
    </w:p>
    <w:p w14:paraId="37A31EBB" w14:textId="31D5F4E1" w:rsidR="0111B050" w:rsidRDefault="0111B050" w:rsidP="0111B050">
      <w:pPr>
        <w:widowControl/>
        <w:tabs>
          <w:tab w:val="left" w:pos="5529"/>
        </w:tabs>
        <w:ind w:left="360" w:right="283" w:firstLine="5529"/>
        <w:jc w:val="both"/>
      </w:pPr>
    </w:p>
    <w:p w14:paraId="0A609745" w14:textId="77777777" w:rsidR="0111B050" w:rsidRDefault="0111B050" w:rsidP="0111B050">
      <w:pPr>
        <w:widowControl/>
        <w:tabs>
          <w:tab w:val="left" w:pos="6237"/>
        </w:tabs>
        <w:ind w:left="360" w:right="283"/>
        <w:jc w:val="center"/>
        <w:rPr>
          <w:rFonts w:ascii="Arial" w:eastAsia="Calibri" w:hAnsi="Arial" w:cs="Arial"/>
          <w:sz w:val="20"/>
          <w:szCs w:val="20"/>
        </w:rPr>
      </w:pPr>
    </w:p>
    <w:p w14:paraId="694DC722" w14:textId="77777777" w:rsidR="16C0A8E1" w:rsidRDefault="16C0A8E1" w:rsidP="0111B050">
      <w:pPr>
        <w:widowControl/>
        <w:tabs>
          <w:tab w:val="left" w:pos="5310"/>
        </w:tabs>
        <w:ind w:right="283"/>
        <w:rPr>
          <w:rFonts w:ascii="Arial" w:eastAsia="Calibri" w:hAnsi="Arial" w:cs="Arial"/>
          <w:sz w:val="20"/>
          <w:szCs w:val="20"/>
        </w:rPr>
      </w:pPr>
      <w:r w:rsidRPr="0111B050">
        <w:rPr>
          <w:rFonts w:ascii="Arial" w:eastAsia="Calibri" w:hAnsi="Arial" w:cs="Arial"/>
          <w:sz w:val="20"/>
          <w:szCs w:val="20"/>
        </w:rPr>
        <w:t>CARLOS ALBERTO CORDEIRO</w:t>
      </w:r>
      <w:r>
        <w:tab/>
      </w:r>
      <w:r w:rsidRPr="0111B050">
        <w:rPr>
          <w:rFonts w:ascii="Arial" w:eastAsia="Calibri" w:hAnsi="Arial" w:cs="Arial"/>
          <w:sz w:val="20"/>
          <w:szCs w:val="20"/>
        </w:rPr>
        <w:t>ENEIDA OLIVEIRA MACHADO SOUSA Membro da Comissão de Leilão</w:t>
      </w:r>
      <w:r>
        <w:tab/>
      </w:r>
      <w:r w:rsidRPr="0111B050">
        <w:rPr>
          <w:rFonts w:ascii="Arial" w:eastAsia="Calibri" w:hAnsi="Arial" w:cs="Arial"/>
          <w:sz w:val="20"/>
          <w:szCs w:val="20"/>
        </w:rPr>
        <w:t>Membro da Comissão de Leilão</w:t>
      </w:r>
    </w:p>
    <w:p w14:paraId="51B7D0F0" w14:textId="77777777" w:rsidR="16C0A8E1" w:rsidRDefault="16C0A8E1" w:rsidP="0111B050">
      <w:pPr>
        <w:widowControl/>
        <w:tabs>
          <w:tab w:val="left" w:pos="5310"/>
        </w:tabs>
        <w:ind w:left="360" w:right="283" w:hanging="360"/>
        <w:jc w:val="both"/>
        <w:rPr>
          <w:rFonts w:ascii="Arial" w:eastAsia="Calibri" w:hAnsi="Arial" w:cs="Arial"/>
          <w:sz w:val="20"/>
          <w:szCs w:val="20"/>
        </w:rPr>
      </w:pPr>
      <w:r w:rsidRPr="0111B050">
        <w:rPr>
          <w:rFonts w:ascii="Arial" w:eastAsia="Calibri" w:hAnsi="Arial" w:cs="Arial"/>
          <w:sz w:val="20"/>
          <w:szCs w:val="20"/>
        </w:rPr>
        <w:t>Matrícula 16427-5</w:t>
      </w:r>
      <w:r>
        <w:tab/>
      </w:r>
      <w:r w:rsidRPr="0111B050">
        <w:rPr>
          <w:rFonts w:ascii="Arial" w:eastAsia="Calibri" w:hAnsi="Arial" w:cs="Arial"/>
          <w:sz w:val="20"/>
          <w:szCs w:val="20"/>
        </w:rPr>
        <w:t>Matrícula 16624-3</w:t>
      </w:r>
    </w:p>
    <w:p w14:paraId="3432EA56" w14:textId="77777777" w:rsidR="0111B050" w:rsidRDefault="0111B050" w:rsidP="0111B050">
      <w:pPr>
        <w:widowControl/>
        <w:tabs>
          <w:tab w:val="left" w:pos="6237"/>
        </w:tabs>
        <w:ind w:left="360" w:right="283"/>
        <w:jc w:val="both"/>
        <w:rPr>
          <w:rFonts w:ascii="Arial" w:eastAsia="Calibri" w:hAnsi="Arial" w:cs="Arial"/>
          <w:sz w:val="20"/>
          <w:szCs w:val="20"/>
        </w:rPr>
      </w:pPr>
    </w:p>
    <w:p w14:paraId="007230CA" w14:textId="77777777" w:rsidR="0111B050" w:rsidRDefault="0111B050" w:rsidP="0111B050">
      <w:pPr>
        <w:widowControl/>
        <w:tabs>
          <w:tab w:val="left" w:pos="6237"/>
        </w:tabs>
        <w:ind w:left="360" w:right="283"/>
        <w:jc w:val="both"/>
        <w:rPr>
          <w:rFonts w:ascii="Arial" w:eastAsia="Calibri" w:hAnsi="Arial" w:cs="Arial"/>
          <w:sz w:val="20"/>
          <w:szCs w:val="20"/>
        </w:rPr>
      </w:pPr>
    </w:p>
    <w:p w14:paraId="6A63ABBC" w14:textId="77777777" w:rsidR="0111B050" w:rsidRDefault="0111B050" w:rsidP="0111B050">
      <w:pPr>
        <w:widowControl/>
        <w:tabs>
          <w:tab w:val="left" w:pos="6237"/>
        </w:tabs>
        <w:ind w:left="360" w:right="283"/>
        <w:jc w:val="both"/>
        <w:rPr>
          <w:rFonts w:ascii="Arial" w:eastAsia="Calibri" w:hAnsi="Arial" w:cs="Arial"/>
          <w:sz w:val="20"/>
          <w:szCs w:val="20"/>
        </w:rPr>
      </w:pPr>
    </w:p>
    <w:p w14:paraId="422B91CE" w14:textId="77777777" w:rsidR="0111B050" w:rsidRDefault="0111B050" w:rsidP="0111B050">
      <w:pPr>
        <w:widowControl/>
        <w:tabs>
          <w:tab w:val="left" w:pos="6237"/>
        </w:tabs>
        <w:ind w:left="360" w:right="283" w:hanging="360"/>
        <w:jc w:val="both"/>
        <w:rPr>
          <w:rFonts w:ascii="Arial" w:eastAsia="Calibri" w:hAnsi="Arial" w:cs="Arial"/>
          <w:sz w:val="20"/>
          <w:szCs w:val="20"/>
        </w:rPr>
      </w:pPr>
    </w:p>
    <w:p w14:paraId="67092B61" w14:textId="3FB860C9" w:rsidR="16C0A8E1" w:rsidRDefault="16C0A8E1" w:rsidP="0111B050">
      <w:pPr>
        <w:widowControl/>
        <w:tabs>
          <w:tab w:val="left" w:pos="5310"/>
        </w:tabs>
        <w:ind w:right="283"/>
        <w:jc w:val="both"/>
        <w:rPr>
          <w:rFonts w:ascii="Arial" w:eastAsia="Calibri" w:hAnsi="Arial" w:cs="Arial"/>
          <w:sz w:val="20"/>
          <w:szCs w:val="20"/>
        </w:rPr>
      </w:pPr>
      <w:r w:rsidRPr="0111B050">
        <w:rPr>
          <w:rFonts w:ascii="Arial" w:eastAsia="Calibri" w:hAnsi="Arial" w:cs="Arial"/>
          <w:sz w:val="20"/>
          <w:szCs w:val="20"/>
        </w:rPr>
        <w:t>JORGE MARIANO DE MESQUITA                                         ANTONIA MARTINS XIMENES NOGUEIRA</w:t>
      </w:r>
    </w:p>
    <w:p w14:paraId="56B65257" w14:textId="77777777" w:rsidR="16C0A8E1" w:rsidRDefault="16C0A8E1" w:rsidP="0111B050">
      <w:pPr>
        <w:widowControl/>
        <w:tabs>
          <w:tab w:val="left" w:pos="5387"/>
        </w:tabs>
        <w:ind w:left="360" w:right="283" w:hanging="360"/>
        <w:jc w:val="both"/>
        <w:rPr>
          <w:rFonts w:ascii="Arial" w:eastAsia="Calibri" w:hAnsi="Arial" w:cs="Arial"/>
          <w:sz w:val="20"/>
          <w:szCs w:val="20"/>
        </w:rPr>
      </w:pPr>
      <w:r w:rsidRPr="0111B050">
        <w:rPr>
          <w:rFonts w:ascii="Arial" w:eastAsia="Calibri" w:hAnsi="Arial" w:cs="Arial"/>
          <w:sz w:val="20"/>
          <w:szCs w:val="20"/>
        </w:rPr>
        <w:t>Membro da Comissão de Leilão</w:t>
      </w:r>
      <w:r>
        <w:tab/>
      </w:r>
      <w:r w:rsidRPr="0111B050">
        <w:rPr>
          <w:rFonts w:ascii="Arial" w:eastAsia="Calibri" w:hAnsi="Arial" w:cs="Arial"/>
          <w:sz w:val="20"/>
          <w:szCs w:val="20"/>
        </w:rPr>
        <w:t>Membro da Comissão de Leilão</w:t>
      </w:r>
    </w:p>
    <w:p w14:paraId="34FAFAD1" w14:textId="77777777" w:rsidR="16C0A8E1" w:rsidRDefault="16C0A8E1" w:rsidP="0111B050">
      <w:pPr>
        <w:widowControl/>
        <w:tabs>
          <w:tab w:val="left" w:pos="5387"/>
        </w:tabs>
        <w:ind w:left="360" w:right="283" w:hanging="360"/>
        <w:jc w:val="both"/>
        <w:rPr>
          <w:rFonts w:ascii="Arial" w:eastAsia="Calibri" w:hAnsi="Arial" w:cs="Arial"/>
          <w:sz w:val="20"/>
          <w:szCs w:val="20"/>
        </w:rPr>
      </w:pPr>
      <w:r w:rsidRPr="0111B050">
        <w:rPr>
          <w:rFonts w:ascii="Arial" w:eastAsia="Calibri" w:hAnsi="Arial" w:cs="Arial"/>
          <w:sz w:val="20"/>
          <w:szCs w:val="20"/>
        </w:rPr>
        <w:t>Matrícula 16535-2</w:t>
      </w:r>
      <w:r>
        <w:tab/>
      </w:r>
      <w:r w:rsidRPr="0111B050">
        <w:rPr>
          <w:rFonts w:ascii="Arial" w:eastAsia="Calibri" w:hAnsi="Arial" w:cs="Arial"/>
          <w:sz w:val="20"/>
          <w:szCs w:val="20"/>
        </w:rPr>
        <w:t>Matrícula 026437-7</w:t>
      </w:r>
    </w:p>
    <w:p w14:paraId="27A303EF" w14:textId="77777777" w:rsidR="0111B050" w:rsidRDefault="0111B050" w:rsidP="0111B050">
      <w:pPr>
        <w:widowControl/>
        <w:tabs>
          <w:tab w:val="left" w:pos="6237"/>
        </w:tabs>
        <w:ind w:left="360" w:right="283"/>
        <w:rPr>
          <w:rFonts w:ascii="Arial" w:eastAsia="Calibri" w:hAnsi="Arial" w:cs="Arial"/>
          <w:sz w:val="20"/>
          <w:szCs w:val="20"/>
        </w:rPr>
      </w:pPr>
    </w:p>
    <w:p w14:paraId="4471F41B" w14:textId="77777777" w:rsidR="0111B050" w:rsidRDefault="0111B050" w:rsidP="0111B050">
      <w:pPr>
        <w:widowControl/>
        <w:tabs>
          <w:tab w:val="left" w:pos="6237"/>
        </w:tabs>
        <w:ind w:left="360" w:right="283"/>
        <w:rPr>
          <w:rFonts w:ascii="Arial" w:eastAsia="Calibri" w:hAnsi="Arial" w:cs="Arial"/>
          <w:sz w:val="20"/>
          <w:szCs w:val="20"/>
        </w:rPr>
      </w:pPr>
    </w:p>
    <w:p w14:paraId="03984388" w14:textId="77777777" w:rsidR="0111B050" w:rsidRDefault="0111B050" w:rsidP="0111B050">
      <w:pPr>
        <w:widowControl/>
        <w:tabs>
          <w:tab w:val="left" w:pos="6237"/>
        </w:tabs>
        <w:ind w:left="360" w:right="283"/>
        <w:rPr>
          <w:rFonts w:ascii="Arial" w:eastAsia="Calibri" w:hAnsi="Arial" w:cs="Arial"/>
          <w:sz w:val="20"/>
          <w:szCs w:val="20"/>
        </w:rPr>
      </w:pPr>
    </w:p>
    <w:p w14:paraId="5B30FCA5" w14:textId="04864BFC" w:rsidR="0111B050" w:rsidRDefault="0111B050" w:rsidP="0111B050">
      <w:pPr>
        <w:widowControl/>
        <w:tabs>
          <w:tab w:val="left" w:pos="6237"/>
        </w:tabs>
        <w:ind w:left="360" w:right="283"/>
        <w:rPr>
          <w:rFonts w:ascii="Arial" w:eastAsia="Calibri" w:hAnsi="Arial" w:cs="Arial"/>
          <w:sz w:val="20"/>
          <w:szCs w:val="20"/>
        </w:rPr>
      </w:pPr>
    </w:p>
    <w:p w14:paraId="64290279" w14:textId="77777777" w:rsidR="16C0A8E1" w:rsidRDefault="16C0A8E1" w:rsidP="0111B050">
      <w:pPr>
        <w:widowControl/>
        <w:tabs>
          <w:tab w:val="left" w:pos="6237"/>
        </w:tabs>
        <w:ind w:left="360" w:right="283" w:hanging="360"/>
        <w:rPr>
          <w:rFonts w:ascii="Arial" w:eastAsia="Calibri" w:hAnsi="Arial" w:cs="Arial"/>
          <w:sz w:val="20"/>
          <w:szCs w:val="20"/>
        </w:rPr>
      </w:pPr>
      <w:r w:rsidRPr="0111B050">
        <w:rPr>
          <w:rFonts w:ascii="Arial" w:eastAsia="Calibri" w:hAnsi="Arial" w:cs="Arial"/>
          <w:sz w:val="20"/>
          <w:szCs w:val="20"/>
        </w:rPr>
        <w:t>AGOSTINHO DA CUNHA MACHADO NETO</w:t>
      </w:r>
    </w:p>
    <w:p w14:paraId="30AD4FA2" w14:textId="77777777" w:rsidR="16C0A8E1" w:rsidRDefault="16C0A8E1" w:rsidP="0111B050">
      <w:pPr>
        <w:widowControl/>
        <w:tabs>
          <w:tab w:val="left" w:pos="6237"/>
        </w:tabs>
        <w:ind w:left="360" w:right="283" w:hanging="360"/>
        <w:rPr>
          <w:rFonts w:ascii="Arial" w:eastAsia="Calibri" w:hAnsi="Arial" w:cs="Arial"/>
          <w:sz w:val="20"/>
          <w:szCs w:val="20"/>
        </w:rPr>
      </w:pPr>
      <w:r w:rsidRPr="0111B050">
        <w:rPr>
          <w:rFonts w:ascii="Arial" w:eastAsia="Calibri" w:hAnsi="Arial" w:cs="Arial"/>
          <w:sz w:val="20"/>
          <w:szCs w:val="20"/>
        </w:rPr>
        <w:t>Membro da Comissão de Leilão</w:t>
      </w:r>
    </w:p>
    <w:p w14:paraId="67C12AB3" w14:textId="77777777" w:rsidR="16C0A8E1" w:rsidRDefault="16C0A8E1" w:rsidP="0111B050">
      <w:pPr>
        <w:widowControl/>
        <w:tabs>
          <w:tab w:val="left" w:pos="6237"/>
        </w:tabs>
        <w:ind w:left="360" w:right="283" w:hanging="360"/>
        <w:rPr>
          <w:rFonts w:ascii="Arial" w:eastAsia="Calibri" w:hAnsi="Arial" w:cs="Arial"/>
          <w:sz w:val="20"/>
          <w:szCs w:val="20"/>
        </w:rPr>
      </w:pPr>
      <w:r w:rsidRPr="0111B050">
        <w:rPr>
          <w:rFonts w:ascii="Arial" w:eastAsia="Calibri" w:hAnsi="Arial" w:cs="Arial"/>
          <w:sz w:val="20"/>
          <w:szCs w:val="20"/>
        </w:rPr>
        <w:t>Matrícula 026427-0</w:t>
      </w:r>
    </w:p>
    <w:p w14:paraId="11DDF21D" w14:textId="5DBAEB00" w:rsidR="0111B050" w:rsidRDefault="0111B050" w:rsidP="0111B050">
      <w:pPr>
        <w:widowControl/>
        <w:tabs>
          <w:tab w:val="left" w:pos="6237"/>
        </w:tabs>
        <w:ind w:left="360" w:right="283"/>
        <w:rPr>
          <w:rFonts w:ascii="Arial" w:eastAsia="Calibri" w:hAnsi="Arial" w:cs="Arial"/>
          <w:sz w:val="20"/>
          <w:szCs w:val="20"/>
        </w:rPr>
      </w:pPr>
    </w:p>
    <w:sectPr w:rsidR="0111B050" w:rsidSect="00BA7692">
      <w:headerReference w:type="default" r:id="rId8"/>
      <w:footerReference w:type="default" r:id="rId9"/>
      <w:type w:val="continuous"/>
      <w:pgSz w:w="11950" w:h="16880"/>
      <w:pgMar w:top="2835" w:right="1134" w:bottom="1134" w:left="1134"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CEEF75" w14:textId="77777777" w:rsidR="001A42D7" w:rsidRDefault="001A42D7" w:rsidP="006549EC">
      <w:r>
        <w:separator/>
      </w:r>
    </w:p>
  </w:endnote>
  <w:endnote w:type="continuationSeparator" w:id="0">
    <w:p w14:paraId="6E603C60" w14:textId="77777777" w:rsidR="001A42D7" w:rsidRDefault="001A42D7" w:rsidP="00654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Narrow">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4098942"/>
      <w:docPartObj>
        <w:docPartGallery w:val="Page Numbers (Bottom of Page)"/>
        <w:docPartUnique/>
      </w:docPartObj>
    </w:sdtPr>
    <w:sdtEndPr/>
    <w:sdtContent>
      <w:p w14:paraId="3467A95E" w14:textId="1F7A94E6" w:rsidR="008144C1" w:rsidRDefault="008144C1" w:rsidP="009965E8">
        <w:pPr>
          <w:pStyle w:val="Rodap"/>
          <w:jc w:val="center"/>
        </w:pPr>
        <w:r>
          <w:t xml:space="preserve">Página </w:t>
        </w:r>
        <w:r>
          <w:fldChar w:fldCharType="begin"/>
        </w:r>
        <w:r>
          <w:instrText>PAGE   \* MERGEFORMAT</w:instrText>
        </w:r>
        <w:r>
          <w:fldChar w:fldCharType="separate"/>
        </w:r>
        <w:r w:rsidR="00466C6E">
          <w:rPr>
            <w:noProof/>
          </w:rPr>
          <w:t>2</w:t>
        </w:r>
        <w:r>
          <w:fldChar w:fldCharType="end"/>
        </w:r>
      </w:p>
    </w:sdtContent>
  </w:sdt>
  <w:p w14:paraId="6D6D5684" w14:textId="77777777" w:rsidR="008144C1" w:rsidRDefault="008144C1">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D6B1EFA" w14:textId="77777777" w:rsidR="001A42D7" w:rsidRDefault="001A42D7" w:rsidP="006549EC">
      <w:r>
        <w:separator/>
      </w:r>
    </w:p>
  </w:footnote>
  <w:footnote w:type="continuationSeparator" w:id="0">
    <w:p w14:paraId="573FA41A" w14:textId="77777777" w:rsidR="001A42D7" w:rsidRDefault="001A42D7" w:rsidP="00654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3E2E26" w14:textId="1DE090D6" w:rsidR="008144C1" w:rsidRDefault="008144C1">
    <w:pPr>
      <w:pStyle w:val="Cabealho"/>
    </w:pPr>
    <w:r>
      <w:rPr>
        <w:noProof/>
        <w:lang w:eastAsia="pt-BR"/>
      </w:rPr>
      <w:drawing>
        <wp:anchor distT="0" distB="0" distL="114300" distR="114300" simplePos="0" relativeHeight="251658240" behindDoc="1" locked="0" layoutInCell="1" allowOverlap="1" wp14:anchorId="4028BE01" wp14:editId="5F717E87">
          <wp:simplePos x="0" y="0"/>
          <wp:positionH relativeFrom="margin">
            <wp:align>right</wp:align>
          </wp:positionH>
          <wp:positionV relativeFrom="paragraph">
            <wp:posOffset>-238125</wp:posOffset>
          </wp:positionV>
          <wp:extent cx="5454650" cy="1485265"/>
          <wp:effectExtent l="0" t="0" r="0" b="635"/>
          <wp:wrapTight wrapText="bothSides">
            <wp:wrapPolygon edited="0">
              <wp:start x="14484" y="0"/>
              <wp:lineTo x="14031" y="1939"/>
              <wp:lineTo x="13729" y="3879"/>
              <wp:lineTo x="3395" y="7480"/>
              <wp:lineTo x="0" y="8311"/>
              <wp:lineTo x="0" y="11082"/>
              <wp:lineTo x="226" y="14129"/>
              <wp:lineTo x="9731" y="17731"/>
              <wp:lineTo x="11542" y="18008"/>
              <wp:lineTo x="11919" y="21332"/>
              <wp:lineTo x="12673" y="21332"/>
              <wp:lineTo x="20594" y="18008"/>
              <wp:lineTo x="21499" y="17177"/>
              <wp:lineTo x="21499" y="4710"/>
              <wp:lineTo x="15540" y="4433"/>
              <wp:lineTo x="15163" y="0"/>
              <wp:lineTo x="14484" y="0"/>
            </wp:wrapPolygon>
          </wp:wrapTight>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54650" cy="148526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B537E"/>
    <w:multiLevelType w:val="hybridMultilevel"/>
    <w:tmpl w:val="5AC8074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3347667A"/>
    <w:multiLevelType w:val="hybridMultilevel"/>
    <w:tmpl w:val="1596832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3EF32311"/>
    <w:multiLevelType w:val="multilevel"/>
    <w:tmpl w:val="AFAE2A1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4AFB4335"/>
    <w:multiLevelType w:val="hybridMultilevel"/>
    <w:tmpl w:val="AB30DD2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634E02CB"/>
    <w:multiLevelType w:val="hybridMultilevel"/>
    <w:tmpl w:val="DDB8692E"/>
    <w:lvl w:ilvl="0" w:tplc="E81AC4F8">
      <w:start w:val="1"/>
      <w:numFmt w:val="decimal"/>
      <w:lvlText w:val="%1."/>
      <w:lvlJc w:val="left"/>
      <w:pPr>
        <w:ind w:left="2061" w:hanging="360"/>
      </w:pPr>
      <w:rPr>
        <w:rFonts w:hint="default"/>
      </w:rPr>
    </w:lvl>
    <w:lvl w:ilvl="1" w:tplc="04160019">
      <w:start w:val="1"/>
      <w:numFmt w:val="lowerLetter"/>
      <w:lvlText w:val="%2."/>
      <w:lvlJc w:val="left"/>
      <w:pPr>
        <w:ind w:left="2781" w:hanging="360"/>
      </w:pPr>
    </w:lvl>
    <w:lvl w:ilvl="2" w:tplc="0416001B">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abstractNum w:abstractNumId="5">
    <w:nsid w:val="651518CF"/>
    <w:multiLevelType w:val="hybridMultilevel"/>
    <w:tmpl w:val="D1EE4EE0"/>
    <w:lvl w:ilvl="0" w:tplc="C152EDF6">
      <w:start w:val="3"/>
      <w:numFmt w:val="upperRoman"/>
      <w:suff w:val="space"/>
      <w:lvlText w:val="%1-"/>
      <w:lvlJc w:val="left"/>
      <w:pPr>
        <w:ind w:left="4410" w:hanging="428"/>
      </w:pPr>
      <w:rPr>
        <w:rFonts w:ascii="Cambria" w:eastAsia="Cambria" w:hAnsi="Cambria" w:cs="Cambria" w:hint="default"/>
        <w:spacing w:val="-2"/>
        <w:w w:val="102"/>
        <w:sz w:val="20"/>
        <w:szCs w:val="20"/>
        <w:lang w:val="pt-PT" w:eastAsia="en-US" w:bidi="ar-SA"/>
      </w:rPr>
    </w:lvl>
    <w:lvl w:ilvl="1" w:tplc="62AAA784">
      <w:numFmt w:val="bullet"/>
      <w:lvlText w:val="•"/>
      <w:lvlJc w:val="left"/>
      <w:pPr>
        <w:ind w:left="4846" w:hanging="428"/>
      </w:pPr>
      <w:rPr>
        <w:rFonts w:hint="default"/>
        <w:lang w:val="pt-PT" w:eastAsia="en-US" w:bidi="ar-SA"/>
      </w:rPr>
    </w:lvl>
    <w:lvl w:ilvl="2" w:tplc="23749C26">
      <w:numFmt w:val="bullet"/>
      <w:lvlText w:val="•"/>
      <w:lvlJc w:val="left"/>
      <w:pPr>
        <w:ind w:left="5572" w:hanging="428"/>
      </w:pPr>
      <w:rPr>
        <w:rFonts w:hint="default"/>
        <w:lang w:val="pt-PT" w:eastAsia="en-US" w:bidi="ar-SA"/>
      </w:rPr>
    </w:lvl>
    <w:lvl w:ilvl="3" w:tplc="F10CD7EE">
      <w:numFmt w:val="bullet"/>
      <w:lvlText w:val="•"/>
      <w:lvlJc w:val="left"/>
      <w:pPr>
        <w:ind w:left="6298" w:hanging="428"/>
      </w:pPr>
      <w:rPr>
        <w:rFonts w:hint="default"/>
        <w:lang w:val="pt-PT" w:eastAsia="en-US" w:bidi="ar-SA"/>
      </w:rPr>
    </w:lvl>
    <w:lvl w:ilvl="4" w:tplc="41DE43C4">
      <w:numFmt w:val="bullet"/>
      <w:lvlText w:val="•"/>
      <w:lvlJc w:val="left"/>
      <w:pPr>
        <w:ind w:left="7024" w:hanging="428"/>
      </w:pPr>
      <w:rPr>
        <w:rFonts w:hint="default"/>
        <w:lang w:val="pt-PT" w:eastAsia="en-US" w:bidi="ar-SA"/>
      </w:rPr>
    </w:lvl>
    <w:lvl w:ilvl="5" w:tplc="0A50E2FA">
      <w:numFmt w:val="bullet"/>
      <w:lvlText w:val="•"/>
      <w:lvlJc w:val="left"/>
      <w:pPr>
        <w:ind w:left="7750" w:hanging="428"/>
      </w:pPr>
      <w:rPr>
        <w:rFonts w:hint="default"/>
        <w:lang w:val="pt-PT" w:eastAsia="en-US" w:bidi="ar-SA"/>
      </w:rPr>
    </w:lvl>
    <w:lvl w:ilvl="6" w:tplc="5712D4FC">
      <w:numFmt w:val="bullet"/>
      <w:lvlText w:val="•"/>
      <w:lvlJc w:val="left"/>
      <w:pPr>
        <w:ind w:left="8476" w:hanging="428"/>
      </w:pPr>
      <w:rPr>
        <w:rFonts w:hint="default"/>
        <w:lang w:val="pt-PT" w:eastAsia="en-US" w:bidi="ar-SA"/>
      </w:rPr>
    </w:lvl>
    <w:lvl w:ilvl="7" w:tplc="62C82A88">
      <w:numFmt w:val="bullet"/>
      <w:lvlText w:val="•"/>
      <w:lvlJc w:val="left"/>
      <w:pPr>
        <w:ind w:left="9202" w:hanging="428"/>
      </w:pPr>
      <w:rPr>
        <w:rFonts w:hint="default"/>
        <w:lang w:val="pt-PT" w:eastAsia="en-US" w:bidi="ar-SA"/>
      </w:rPr>
    </w:lvl>
    <w:lvl w:ilvl="8" w:tplc="28720D7E">
      <w:numFmt w:val="bullet"/>
      <w:lvlText w:val="•"/>
      <w:lvlJc w:val="left"/>
      <w:pPr>
        <w:ind w:left="9928" w:hanging="428"/>
      </w:pPr>
      <w:rPr>
        <w:rFonts w:hint="default"/>
        <w:lang w:val="pt-PT" w:eastAsia="en-US" w:bidi="ar-SA"/>
      </w:rPr>
    </w:lvl>
  </w:abstractNum>
  <w:abstractNum w:abstractNumId="6">
    <w:nsid w:val="712437B4"/>
    <w:multiLevelType w:val="hybridMultilevel"/>
    <w:tmpl w:val="0680A562"/>
    <w:lvl w:ilvl="0" w:tplc="29C0267A">
      <w:start w:val="1"/>
      <w:numFmt w:val="upperRoman"/>
      <w:suff w:val="space"/>
      <w:lvlText w:val="%1"/>
      <w:lvlJc w:val="left"/>
      <w:pPr>
        <w:ind w:left="4126" w:hanging="144"/>
      </w:pPr>
      <w:rPr>
        <w:rFonts w:ascii="Cambria" w:eastAsia="Cambria" w:hAnsi="Cambria" w:cs="Cambria" w:hint="default"/>
        <w:w w:val="102"/>
        <w:sz w:val="20"/>
        <w:szCs w:val="20"/>
        <w:lang w:val="pt-PT" w:eastAsia="en-US" w:bidi="ar-SA"/>
      </w:rPr>
    </w:lvl>
    <w:lvl w:ilvl="1" w:tplc="BBFA0D38">
      <w:numFmt w:val="bullet"/>
      <w:lvlText w:val="•"/>
      <w:lvlJc w:val="left"/>
      <w:pPr>
        <w:ind w:left="4846" w:hanging="144"/>
      </w:pPr>
      <w:rPr>
        <w:rFonts w:hint="default"/>
        <w:lang w:val="pt-PT" w:eastAsia="en-US" w:bidi="ar-SA"/>
      </w:rPr>
    </w:lvl>
    <w:lvl w:ilvl="2" w:tplc="9B884E9E">
      <w:numFmt w:val="bullet"/>
      <w:lvlText w:val="•"/>
      <w:lvlJc w:val="left"/>
      <w:pPr>
        <w:ind w:left="5572" w:hanging="144"/>
      </w:pPr>
      <w:rPr>
        <w:rFonts w:hint="default"/>
        <w:lang w:val="pt-PT" w:eastAsia="en-US" w:bidi="ar-SA"/>
      </w:rPr>
    </w:lvl>
    <w:lvl w:ilvl="3" w:tplc="7D8CE440">
      <w:numFmt w:val="bullet"/>
      <w:lvlText w:val="•"/>
      <w:lvlJc w:val="left"/>
      <w:pPr>
        <w:ind w:left="6298" w:hanging="144"/>
      </w:pPr>
      <w:rPr>
        <w:rFonts w:hint="default"/>
        <w:lang w:val="pt-PT" w:eastAsia="en-US" w:bidi="ar-SA"/>
      </w:rPr>
    </w:lvl>
    <w:lvl w:ilvl="4" w:tplc="1FBCCE14">
      <w:numFmt w:val="bullet"/>
      <w:lvlText w:val="•"/>
      <w:lvlJc w:val="left"/>
      <w:pPr>
        <w:ind w:left="7024" w:hanging="144"/>
      </w:pPr>
      <w:rPr>
        <w:rFonts w:hint="default"/>
        <w:lang w:val="pt-PT" w:eastAsia="en-US" w:bidi="ar-SA"/>
      </w:rPr>
    </w:lvl>
    <w:lvl w:ilvl="5" w:tplc="635093C8">
      <w:numFmt w:val="bullet"/>
      <w:lvlText w:val="•"/>
      <w:lvlJc w:val="left"/>
      <w:pPr>
        <w:ind w:left="7750" w:hanging="144"/>
      </w:pPr>
      <w:rPr>
        <w:rFonts w:hint="default"/>
        <w:lang w:val="pt-PT" w:eastAsia="en-US" w:bidi="ar-SA"/>
      </w:rPr>
    </w:lvl>
    <w:lvl w:ilvl="6" w:tplc="FBFC8EDE">
      <w:numFmt w:val="bullet"/>
      <w:lvlText w:val="•"/>
      <w:lvlJc w:val="left"/>
      <w:pPr>
        <w:ind w:left="8476" w:hanging="144"/>
      </w:pPr>
      <w:rPr>
        <w:rFonts w:hint="default"/>
        <w:lang w:val="pt-PT" w:eastAsia="en-US" w:bidi="ar-SA"/>
      </w:rPr>
    </w:lvl>
    <w:lvl w:ilvl="7" w:tplc="6082AFB8">
      <w:numFmt w:val="bullet"/>
      <w:lvlText w:val="•"/>
      <w:lvlJc w:val="left"/>
      <w:pPr>
        <w:ind w:left="9202" w:hanging="144"/>
      </w:pPr>
      <w:rPr>
        <w:rFonts w:hint="default"/>
        <w:lang w:val="pt-PT" w:eastAsia="en-US" w:bidi="ar-SA"/>
      </w:rPr>
    </w:lvl>
    <w:lvl w:ilvl="8" w:tplc="BB4CD334">
      <w:numFmt w:val="bullet"/>
      <w:lvlText w:val="•"/>
      <w:lvlJc w:val="left"/>
      <w:pPr>
        <w:ind w:left="9928" w:hanging="144"/>
      </w:pPr>
      <w:rPr>
        <w:rFonts w:hint="default"/>
        <w:lang w:val="pt-PT" w:eastAsia="en-US" w:bidi="ar-SA"/>
      </w:rPr>
    </w:lvl>
  </w:abstractNum>
  <w:abstractNum w:abstractNumId="7">
    <w:nsid w:val="76F97120"/>
    <w:multiLevelType w:val="hybridMultilevel"/>
    <w:tmpl w:val="690697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4"/>
  </w:num>
  <w:num w:numId="2">
    <w:abstractNumId w:val="5"/>
  </w:num>
  <w:num w:numId="3">
    <w:abstractNumId w:val="6"/>
  </w:num>
  <w:num w:numId="4">
    <w:abstractNumId w:val="2"/>
  </w:num>
  <w:num w:numId="5">
    <w:abstractNumId w:val="3"/>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5A4"/>
    <w:rsid w:val="00000186"/>
    <w:rsid w:val="0001132F"/>
    <w:rsid w:val="000256A1"/>
    <w:rsid w:val="000264EA"/>
    <w:rsid w:val="00040F38"/>
    <w:rsid w:val="00070E78"/>
    <w:rsid w:val="000A2910"/>
    <w:rsid w:val="000C5C46"/>
    <w:rsid w:val="000C70D6"/>
    <w:rsid w:val="00100FFB"/>
    <w:rsid w:val="00141864"/>
    <w:rsid w:val="00181941"/>
    <w:rsid w:val="001A42D7"/>
    <w:rsid w:val="001A5343"/>
    <w:rsid w:val="001B05A4"/>
    <w:rsid w:val="00212B06"/>
    <w:rsid w:val="002213A4"/>
    <w:rsid w:val="00223669"/>
    <w:rsid w:val="00294EBA"/>
    <w:rsid w:val="002A21D1"/>
    <w:rsid w:val="002B14DB"/>
    <w:rsid w:val="002E6131"/>
    <w:rsid w:val="00334E98"/>
    <w:rsid w:val="00364299"/>
    <w:rsid w:val="003769BC"/>
    <w:rsid w:val="00381A5B"/>
    <w:rsid w:val="00385A0F"/>
    <w:rsid w:val="003F4BA0"/>
    <w:rsid w:val="003F5EA3"/>
    <w:rsid w:val="00405785"/>
    <w:rsid w:val="00423D3E"/>
    <w:rsid w:val="00434DCB"/>
    <w:rsid w:val="00466C6E"/>
    <w:rsid w:val="00490FD8"/>
    <w:rsid w:val="00492B49"/>
    <w:rsid w:val="0049798C"/>
    <w:rsid w:val="004B2ABA"/>
    <w:rsid w:val="004D30B2"/>
    <w:rsid w:val="004D55C0"/>
    <w:rsid w:val="004D6862"/>
    <w:rsid w:val="00507ADD"/>
    <w:rsid w:val="005133E6"/>
    <w:rsid w:val="005562FC"/>
    <w:rsid w:val="00582449"/>
    <w:rsid w:val="005B4359"/>
    <w:rsid w:val="005F3E31"/>
    <w:rsid w:val="005F45A3"/>
    <w:rsid w:val="0060173B"/>
    <w:rsid w:val="00636D55"/>
    <w:rsid w:val="006549EC"/>
    <w:rsid w:val="00663AFA"/>
    <w:rsid w:val="006651EF"/>
    <w:rsid w:val="006722FF"/>
    <w:rsid w:val="006812D8"/>
    <w:rsid w:val="00684436"/>
    <w:rsid w:val="006B5441"/>
    <w:rsid w:val="00710F97"/>
    <w:rsid w:val="00727DD4"/>
    <w:rsid w:val="00733D4C"/>
    <w:rsid w:val="00746EA2"/>
    <w:rsid w:val="007B4630"/>
    <w:rsid w:val="007D231E"/>
    <w:rsid w:val="007D725E"/>
    <w:rsid w:val="0080486B"/>
    <w:rsid w:val="008144C1"/>
    <w:rsid w:val="00816B7F"/>
    <w:rsid w:val="00824E1E"/>
    <w:rsid w:val="00841F62"/>
    <w:rsid w:val="008469C6"/>
    <w:rsid w:val="00863073"/>
    <w:rsid w:val="00886051"/>
    <w:rsid w:val="00886EB6"/>
    <w:rsid w:val="008D1056"/>
    <w:rsid w:val="008D5737"/>
    <w:rsid w:val="008D72EC"/>
    <w:rsid w:val="008F2D7F"/>
    <w:rsid w:val="00902CC0"/>
    <w:rsid w:val="00921B20"/>
    <w:rsid w:val="00927106"/>
    <w:rsid w:val="00951D46"/>
    <w:rsid w:val="00952CC9"/>
    <w:rsid w:val="00962D73"/>
    <w:rsid w:val="0098425C"/>
    <w:rsid w:val="009965E8"/>
    <w:rsid w:val="009A161D"/>
    <w:rsid w:val="009B4299"/>
    <w:rsid w:val="009C1129"/>
    <w:rsid w:val="009C2385"/>
    <w:rsid w:val="009F2B8C"/>
    <w:rsid w:val="009F67A3"/>
    <w:rsid w:val="00A14B49"/>
    <w:rsid w:val="00A21E56"/>
    <w:rsid w:val="00A230AD"/>
    <w:rsid w:val="00A86286"/>
    <w:rsid w:val="00AA6708"/>
    <w:rsid w:val="00AC32A4"/>
    <w:rsid w:val="00AF5C0B"/>
    <w:rsid w:val="00B855E0"/>
    <w:rsid w:val="00B93243"/>
    <w:rsid w:val="00BA7692"/>
    <w:rsid w:val="00BE36E7"/>
    <w:rsid w:val="00C34FA8"/>
    <w:rsid w:val="00C44F75"/>
    <w:rsid w:val="00C50AF1"/>
    <w:rsid w:val="00C62D03"/>
    <w:rsid w:val="00C75008"/>
    <w:rsid w:val="00CD79E9"/>
    <w:rsid w:val="00CE651B"/>
    <w:rsid w:val="00D05473"/>
    <w:rsid w:val="00D16C4A"/>
    <w:rsid w:val="00D424CD"/>
    <w:rsid w:val="00D57477"/>
    <w:rsid w:val="00DA05BA"/>
    <w:rsid w:val="00DA3B28"/>
    <w:rsid w:val="00DB190F"/>
    <w:rsid w:val="00DF2316"/>
    <w:rsid w:val="00DF3682"/>
    <w:rsid w:val="00DF6AD2"/>
    <w:rsid w:val="00E2141D"/>
    <w:rsid w:val="00E217BE"/>
    <w:rsid w:val="00E51839"/>
    <w:rsid w:val="00E62BD6"/>
    <w:rsid w:val="00E633F4"/>
    <w:rsid w:val="00E668C1"/>
    <w:rsid w:val="00EF5C79"/>
    <w:rsid w:val="00F13287"/>
    <w:rsid w:val="00F14CEB"/>
    <w:rsid w:val="00F221DF"/>
    <w:rsid w:val="00F227B1"/>
    <w:rsid w:val="00F22F22"/>
    <w:rsid w:val="00F258FC"/>
    <w:rsid w:val="00F326C8"/>
    <w:rsid w:val="00F65606"/>
    <w:rsid w:val="00F851B2"/>
    <w:rsid w:val="00F927B6"/>
    <w:rsid w:val="00FB4C88"/>
    <w:rsid w:val="00FC1D74"/>
    <w:rsid w:val="00FC30DC"/>
    <w:rsid w:val="00FD21BE"/>
    <w:rsid w:val="00FF3F98"/>
    <w:rsid w:val="0111B050"/>
    <w:rsid w:val="030C687A"/>
    <w:rsid w:val="0382210B"/>
    <w:rsid w:val="08F2167A"/>
    <w:rsid w:val="0D000F03"/>
    <w:rsid w:val="0E05C3D2"/>
    <w:rsid w:val="10352AF5"/>
    <w:rsid w:val="1100326B"/>
    <w:rsid w:val="110EA35D"/>
    <w:rsid w:val="116A23CF"/>
    <w:rsid w:val="14AED6A0"/>
    <w:rsid w:val="16476082"/>
    <w:rsid w:val="16C0A8E1"/>
    <w:rsid w:val="1793C061"/>
    <w:rsid w:val="19E53099"/>
    <w:rsid w:val="1CE09DF6"/>
    <w:rsid w:val="1EEA8280"/>
    <w:rsid w:val="1FCEEB67"/>
    <w:rsid w:val="22796DAD"/>
    <w:rsid w:val="239953A8"/>
    <w:rsid w:val="23C779B3"/>
    <w:rsid w:val="23C8236B"/>
    <w:rsid w:val="2787BC8F"/>
    <w:rsid w:val="2B96F6D4"/>
    <w:rsid w:val="2BB6D20F"/>
    <w:rsid w:val="2BED066E"/>
    <w:rsid w:val="2D0D01EE"/>
    <w:rsid w:val="2DE74F72"/>
    <w:rsid w:val="2E1462A7"/>
    <w:rsid w:val="2E51B342"/>
    <w:rsid w:val="32EF596A"/>
    <w:rsid w:val="34448E7A"/>
    <w:rsid w:val="34C6A27C"/>
    <w:rsid w:val="368C74D4"/>
    <w:rsid w:val="384D7030"/>
    <w:rsid w:val="389294EC"/>
    <w:rsid w:val="38E91740"/>
    <w:rsid w:val="3996B2FB"/>
    <w:rsid w:val="39F794CE"/>
    <w:rsid w:val="3D1A8077"/>
    <w:rsid w:val="3D6975BF"/>
    <w:rsid w:val="3E823034"/>
    <w:rsid w:val="3ECDD21C"/>
    <w:rsid w:val="3F43BB27"/>
    <w:rsid w:val="419A0EA3"/>
    <w:rsid w:val="46843672"/>
    <w:rsid w:val="486DA518"/>
    <w:rsid w:val="49E4D323"/>
    <w:rsid w:val="4BF1EBCC"/>
    <w:rsid w:val="4C85FC27"/>
    <w:rsid w:val="4CAA813F"/>
    <w:rsid w:val="4D0C3D9D"/>
    <w:rsid w:val="4E3D2D6F"/>
    <w:rsid w:val="4F0A4626"/>
    <w:rsid w:val="510E627F"/>
    <w:rsid w:val="512C4D60"/>
    <w:rsid w:val="52F7CB50"/>
    <w:rsid w:val="53521203"/>
    <w:rsid w:val="539A0AB0"/>
    <w:rsid w:val="582D87DB"/>
    <w:rsid w:val="6017A56E"/>
    <w:rsid w:val="60472F38"/>
    <w:rsid w:val="62135E76"/>
    <w:rsid w:val="62B19ABF"/>
    <w:rsid w:val="66901852"/>
    <w:rsid w:val="66C6955D"/>
    <w:rsid w:val="67237816"/>
    <w:rsid w:val="676C9B27"/>
    <w:rsid w:val="6B4832E7"/>
    <w:rsid w:val="6D2615D4"/>
    <w:rsid w:val="6D468BAA"/>
    <w:rsid w:val="6DC3343E"/>
    <w:rsid w:val="6F58784B"/>
    <w:rsid w:val="6FA3E914"/>
    <w:rsid w:val="723C5490"/>
    <w:rsid w:val="73F4F3F7"/>
    <w:rsid w:val="75C4A6F8"/>
    <w:rsid w:val="76B37C77"/>
    <w:rsid w:val="781E2EA6"/>
    <w:rsid w:val="78E3B953"/>
    <w:rsid w:val="794C57F1"/>
    <w:rsid w:val="7A702DC7"/>
    <w:rsid w:val="7B3EE1D6"/>
    <w:rsid w:val="7BE6227F"/>
    <w:rsid w:val="7CFC8EE2"/>
    <w:rsid w:val="7EAE10F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85F20D"/>
  <w15:docId w15:val="{7C684D85-6D95-400F-ACFE-D6DCB86AD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lang w:val="pt-BR"/>
    </w:rPr>
  </w:style>
  <w:style w:type="paragraph" w:styleId="Ttulo1">
    <w:name w:val="heading 1"/>
    <w:basedOn w:val="Normal"/>
    <w:link w:val="Ttulo1Char"/>
    <w:uiPriority w:val="1"/>
    <w:qFormat/>
    <w:rsid w:val="00E633F4"/>
    <w:pPr>
      <w:ind w:left="4031" w:right="3946"/>
      <w:jc w:val="center"/>
      <w:outlineLvl w:val="0"/>
    </w:pPr>
    <w:rPr>
      <w:rFonts w:ascii="Cambria" w:eastAsia="Cambria" w:hAnsi="Cambria" w:cs="Cambria"/>
      <w:b/>
      <w:bCs/>
      <w:lang w:val="pt-PT"/>
    </w:rPr>
  </w:style>
  <w:style w:type="paragraph" w:styleId="Ttulo2">
    <w:name w:val="heading 2"/>
    <w:basedOn w:val="Normal"/>
    <w:link w:val="Ttulo2Char"/>
    <w:uiPriority w:val="1"/>
    <w:qFormat/>
    <w:rsid w:val="00E633F4"/>
    <w:pPr>
      <w:spacing w:before="106"/>
      <w:ind w:left="1741"/>
      <w:outlineLvl w:val="1"/>
    </w:pPr>
    <w:rPr>
      <w:rFonts w:ascii="Cambria" w:eastAsia="Cambria" w:hAnsi="Cambria" w:cs="Cambria"/>
      <w:b/>
      <w:bCs/>
      <w:sz w:val="20"/>
      <w:szCs w:val="20"/>
      <w:u w:val="single" w:color="000000"/>
      <w:lang w:val="pt-PT"/>
    </w:rPr>
  </w:style>
  <w:style w:type="paragraph" w:styleId="Ttulo3">
    <w:name w:val="heading 3"/>
    <w:basedOn w:val="Normal"/>
    <w:link w:val="Ttulo3Char"/>
    <w:uiPriority w:val="1"/>
    <w:qFormat/>
    <w:rsid w:val="00E633F4"/>
    <w:pPr>
      <w:spacing w:before="187"/>
      <w:ind w:left="1741"/>
      <w:outlineLvl w:val="2"/>
    </w:pPr>
    <w:rPr>
      <w:rFonts w:ascii="Cambria" w:eastAsia="Cambria" w:hAnsi="Cambria" w:cs="Cambria"/>
      <w:b/>
      <w:bCs/>
      <w:i/>
      <w:iCs/>
      <w:sz w:val="20"/>
      <w:szCs w:val="20"/>
      <w:u w:val="single" w:color="000000"/>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tulo">
    <w:name w:val="Title"/>
    <w:basedOn w:val="Normal"/>
    <w:link w:val="TtuloChar"/>
    <w:uiPriority w:val="1"/>
    <w:qFormat/>
    <w:pPr>
      <w:spacing w:before="4"/>
    </w:pPr>
  </w:style>
  <w:style w:type="paragraph" w:styleId="PargrafodaLista">
    <w:name w:val="List Paragraph"/>
    <w:basedOn w:val="Normal"/>
    <w:uiPriority w:val="1"/>
    <w:qFormat/>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6549EC"/>
    <w:pPr>
      <w:tabs>
        <w:tab w:val="center" w:pos="4252"/>
        <w:tab w:val="right" w:pos="8504"/>
      </w:tabs>
    </w:pPr>
  </w:style>
  <w:style w:type="character" w:customStyle="1" w:styleId="CabealhoChar">
    <w:name w:val="Cabeçalho Char"/>
    <w:basedOn w:val="Fontepargpadro"/>
    <w:link w:val="Cabealho"/>
    <w:uiPriority w:val="99"/>
    <w:rsid w:val="006549EC"/>
    <w:rPr>
      <w:rFonts w:ascii="Times New Roman" w:eastAsia="Times New Roman" w:hAnsi="Times New Roman" w:cs="Times New Roman"/>
    </w:rPr>
  </w:style>
  <w:style w:type="paragraph" w:styleId="Rodap">
    <w:name w:val="footer"/>
    <w:basedOn w:val="Normal"/>
    <w:link w:val="RodapChar"/>
    <w:uiPriority w:val="99"/>
    <w:unhideWhenUsed/>
    <w:rsid w:val="006549EC"/>
    <w:pPr>
      <w:tabs>
        <w:tab w:val="center" w:pos="4252"/>
        <w:tab w:val="right" w:pos="8504"/>
      </w:tabs>
    </w:pPr>
  </w:style>
  <w:style w:type="character" w:customStyle="1" w:styleId="RodapChar">
    <w:name w:val="Rodapé Char"/>
    <w:basedOn w:val="Fontepargpadro"/>
    <w:link w:val="Rodap"/>
    <w:uiPriority w:val="99"/>
    <w:rsid w:val="006549EC"/>
    <w:rPr>
      <w:rFonts w:ascii="Times New Roman" w:eastAsia="Times New Roman" w:hAnsi="Times New Roman" w:cs="Times New Roman"/>
    </w:rPr>
  </w:style>
  <w:style w:type="table" w:styleId="Tabelacomgrade">
    <w:name w:val="Table Grid"/>
    <w:basedOn w:val="Tabelanormal"/>
    <w:uiPriority w:val="59"/>
    <w:rsid w:val="00F258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1"/>
    <w:rsid w:val="00E633F4"/>
    <w:rPr>
      <w:rFonts w:ascii="Cambria" w:eastAsia="Cambria" w:hAnsi="Cambria" w:cs="Cambria"/>
      <w:b/>
      <w:bCs/>
      <w:lang w:val="pt-PT"/>
    </w:rPr>
  </w:style>
  <w:style w:type="character" w:customStyle="1" w:styleId="Ttulo2Char">
    <w:name w:val="Título 2 Char"/>
    <w:basedOn w:val="Fontepargpadro"/>
    <w:link w:val="Ttulo2"/>
    <w:uiPriority w:val="1"/>
    <w:rsid w:val="00E633F4"/>
    <w:rPr>
      <w:rFonts w:ascii="Cambria" w:eastAsia="Cambria" w:hAnsi="Cambria" w:cs="Cambria"/>
      <w:b/>
      <w:bCs/>
      <w:sz w:val="20"/>
      <w:szCs w:val="20"/>
      <w:u w:val="single" w:color="000000"/>
      <w:lang w:val="pt-PT"/>
    </w:rPr>
  </w:style>
  <w:style w:type="character" w:customStyle="1" w:styleId="Ttulo3Char">
    <w:name w:val="Título 3 Char"/>
    <w:basedOn w:val="Fontepargpadro"/>
    <w:link w:val="Ttulo3"/>
    <w:uiPriority w:val="1"/>
    <w:rsid w:val="00E633F4"/>
    <w:rPr>
      <w:rFonts w:ascii="Cambria" w:eastAsia="Cambria" w:hAnsi="Cambria" w:cs="Cambria"/>
      <w:b/>
      <w:bCs/>
      <w:i/>
      <w:iCs/>
      <w:sz w:val="20"/>
      <w:szCs w:val="20"/>
      <w:u w:val="single" w:color="000000"/>
      <w:lang w:val="pt-PT"/>
    </w:rPr>
  </w:style>
  <w:style w:type="paragraph" w:styleId="Corpodetexto">
    <w:name w:val="Body Text"/>
    <w:basedOn w:val="Normal"/>
    <w:link w:val="CorpodetextoChar"/>
    <w:uiPriority w:val="1"/>
    <w:qFormat/>
    <w:rsid w:val="00E633F4"/>
    <w:rPr>
      <w:rFonts w:ascii="Cambria" w:eastAsia="Cambria" w:hAnsi="Cambria" w:cs="Cambria"/>
      <w:sz w:val="20"/>
      <w:szCs w:val="20"/>
      <w:lang w:val="pt-PT"/>
    </w:rPr>
  </w:style>
  <w:style w:type="character" w:customStyle="1" w:styleId="CorpodetextoChar">
    <w:name w:val="Corpo de texto Char"/>
    <w:basedOn w:val="Fontepargpadro"/>
    <w:link w:val="Corpodetexto"/>
    <w:uiPriority w:val="1"/>
    <w:rsid w:val="00E633F4"/>
    <w:rPr>
      <w:rFonts w:ascii="Cambria" w:eastAsia="Cambria" w:hAnsi="Cambria" w:cs="Cambria"/>
      <w:sz w:val="20"/>
      <w:szCs w:val="20"/>
      <w:lang w:val="pt-PT"/>
    </w:rPr>
  </w:style>
  <w:style w:type="character" w:customStyle="1" w:styleId="TtuloChar">
    <w:name w:val="Título Char"/>
    <w:basedOn w:val="Fontepargpadro"/>
    <w:link w:val="Ttulo"/>
    <w:uiPriority w:val="1"/>
    <w:rsid w:val="00E633F4"/>
    <w:rPr>
      <w:rFonts w:ascii="Times New Roman" w:eastAsia="Times New Roman" w:hAnsi="Times New Roman" w:cs="Times New Roman"/>
      <w:lang w:val="pt-BR"/>
    </w:rPr>
  </w:style>
  <w:style w:type="character" w:styleId="Hyperlink">
    <w:name w:val="Hyperlink"/>
    <w:basedOn w:val="Fontepargpadro"/>
    <w:uiPriority w:val="99"/>
    <w:semiHidden/>
    <w:unhideWhenUsed/>
    <w:rsid w:val="00E51839"/>
    <w:rPr>
      <w:color w:val="0563C1"/>
      <w:u w:val="single"/>
    </w:rPr>
  </w:style>
  <w:style w:type="character" w:styleId="HiperlinkVisitado">
    <w:name w:val="FollowedHyperlink"/>
    <w:basedOn w:val="Fontepargpadro"/>
    <w:uiPriority w:val="99"/>
    <w:semiHidden/>
    <w:unhideWhenUsed/>
    <w:rsid w:val="00E51839"/>
    <w:rPr>
      <w:color w:val="954F72"/>
      <w:u w:val="single"/>
    </w:rPr>
  </w:style>
  <w:style w:type="paragraph" w:customStyle="1" w:styleId="msonormal0">
    <w:name w:val="msonormal"/>
    <w:basedOn w:val="Normal"/>
    <w:rsid w:val="00E51839"/>
    <w:pPr>
      <w:widowControl/>
      <w:autoSpaceDE/>
      <w:autoSpaceDN/>
      <w:spacing w:before="100" w:beforeAutospacing="1" w:after="100" w:afterAutospacing="1"/>
    </w:pPr>
    <w:rPr>
      <w:sz w:val="24"/>
      <w:szCs w:val="24"/>
      <w:lang w:eastAsia="pt-BR"/>
    </w:rPr>
  </w:style>
  <w:style w:type="paragraph" w:customStyle="1" w:styleId="xl66">
    <w:name w:val="xl66"/>
    <w:basedOn w:val="Normal"/>
    <w:rsid w:val="00E51839"/>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color w:val="FFFFFF"/>
      <w:sz w:val="12"/>
      <w:szCs w:val="12"/>
      <w:lang w:eastAsia="pt-BR"/>
    </w:rPr>
  </w:style>
  <w:style w:type="paragraph" w:customStyle="1" w:styleId="xl67">
    <w:name w:val="xl67"/>
    <w:basedOn w:val="Normal"/>
    <w:rsid w:val="00E51839"/>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color w:val="FFFFFF"/>
      <w:sz w:val="12"/>
      <w:szCs w:val="12"/>
      <w:lang w:eastAsia="pt-BR"/>
    </w:rPr>
  </w:style>
  <w:style w:type="paragraph" w:customStyle="1" w:styleId="xl68">
    <w:name w:val="xl68"/>
    <w:basedOn w:val="Normal"/>
    <w:rsid w:val="00E51839"/>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pt-BR"/>
    </w:rPr>
  </w:style>
  <w:style w:type="paragraph" w:customStyle="1" w:styleId="xl69">
    <w:name w:val="xl69"/>
    <w:basedOn w:val="Normal"/>
    <w:rsid w:val="00E51839"/>
    <w:pPr>
      <w:widowControl/>
      <w:shd w:val="clear" w:color="000000" w:fill="808080"/>
      <w:autoSpaceDE/>
      <w:autoSpaceDN/>
      <w:spacing w:before="100" w:beforeAutospacing="1" w:after="100" w:afterAutospacing="1"/>
      <w:jc w:val="center"/>
    </w:pPr>
    <w:rPr>
      <w:rFonts w:ascii="Cambria" w:hAnsi="Cambria"/>
      <w:b/>
      <w:bCs/>
      <w:sz w:val="12"/>
      <w:szCs w:val="12"/>
      <w:lang w:eastAsia="pt-BR"/>
    </w:rPr>
  </w:style>
  <w:style w:type="paragraph" w:customStyle="1" w:styleId="xl70">
    <w:name w:val="xl70"/>
    <w:basedOn w:val="Normal"/>
    <w:rsid w:val="00E51839"/>
    <w:pPr>
      <w:widowControl/>
      <w:pBdr>
        <w:top w:val="single" w:sz="4" w:space="0" w:color="auto"/>
        <w:left w:val="single" w:sz="4" w:space="0" w:color="auto"/>
        <w:bottom w:val="single" w:sz="4" w:space="0" w:color="auto"/>
        <w:right w:val="single" w:sz="4" w:space="0" w:color="auto"/>
      </w:pBdr>
      <w:shd w:val="clear" w:color="000000" w:fill="808080"/>
      <w:autoSpaceDE/>
      <w:autoSpaceDN/>
      <w:spacing w:before="100" w:beforeAutospacing="1" w:after="100" w:afterAutospacing="1"/>
      <w:jc w:val="center"/>
    </w:pPr>
    <w:rPr>
      <w:rFonts w:ascii="Cambria" w:hAnsi="Cambria"/>
      <w:b/>
      <w:bCs/>
      <w:sz w:val="12"/>
      <w:szCs w:val="12"/>
      <w:lang w:eastAsia="pt-BR"/>
    </w:rPr>
  </w:style>
  <w:style w:type="paragraph" w:customStyle="1" w:styleId="xl71">
    <w:name w:val="xl71"/>
    <w:basedOn w:val="Normal"/>
    <w:rsid w:val="00E51839"/>
    <w:pPr>
      <w:widowControl/>
      <w:pBdr>
        <w:top w:val="single" w:sz="4" w:space="0" w:color="auto"/>
        <w:left w:val="single" w:sz="4" w:space="0" w:color="auto"/>
        <w:bottom w:val="single" w:sz="4" w:space="0" w:color="auto"/>
      </w:pBdr>
      <w:shd w:val="clear" w:color="000000" w:fill="808080"/>
      <w:autoSpaceDE/>
      <w:autoSpaceDN/>
      <w:spacing w:before="100" w:beforeAutospacing="1" w:after="100" w:afterAutospacing="1"/>
      <w:jc w:val="center"/>
    </w:pPr>
    <w:rPr>
      <w:rFonts w:ascii="Cambria" w:hAnsi="Cambria"/>
      <w:b/>
      <w:bCs/>
      <w:sz w:val="12"/>
      <w:szCs w:val="12"/>
      <w:lang w:eastAsia="pt-BR"/>
    </w:rPr>
  </w:style>
  <w:style w:type="paragraph" w:customStyle="1" w:styleId="xl72">
    <w:name w:val="xl72"/>
    <w:basedOn w:val="Normal"/>
    <w:rsid w:val="00E51839"/>
    <w:pPr>
      <w:widowControl/>
      <w:pBdr>
        <w:top w:val="single" w:sz="4" w:space="0" w:color="auto"/>
        <w:bottom w:val="single" w:sz="4" w:space="0" w:color="auto"/>
      </w:pBdr>
      <w:shd w:val="clear" w:color="000000" w:fill="808080"/>
      <w:autoSpaceDE/>
      <w:autoSpaceDN/>
      <w:spacing w:before="100" w:beforeAutospacing="1" w:after="100" w:afterAutospacing="1"/>
      <w:jc w:val="center"/>
    </w:pPr>
    <w:rPr>
      <w:rFonts w:ascii="Cambria" w:hAnsi="Cambria"/>
      <w:b/>
      <w:bCs/>
      <w:sz w:val="12"/>
      <w:szCs w:val="12"/>
      <w:lang w:eastAsia="pt-BR"/>
    </w:rPr>
  </w:style>
  <w:style w:type="paragraph" w:customStyle="1" w:styleId="xl73">
    <w:name w:val="xl73"/>
    <w:basedOn w:val="Normal"/>
    <w:rsid w:val="00E51839"/>
    <w:pPr>
      <w:widowControl/>
      <w:pBdr>
        <w:top w:val="single" w:sz="4" w:space="0" w:color="auto"/>
        <w:bottom w:val="single" w:sz="4" w:space="0" w:color="auto"/>
        <w:right w:val="single" w:sz="4" w:space="0" w:color="auto"/>
      </w:pBdr>
      <w:shd w:val="clear" w:color="000000" w:fill="808080"/>
      <w:autoSpaceDE/>
      <w:autoSpaceDN/>
      <w:spacing w:before="100" w:beforeAutospacing="1" w:after="100" w:afterAutospacing="1"/>
      <w:jc w:val="center"/>
    </w:pPr>
    <w:rPr>
      <w:rFonts w:ascii="Cambria" w:hAnsi="Cambria"/>
      <w:b/>
      <w:bCs/>
      <w:sz w:val="12"/>
      <w:szCs w:val="12"/>
      <w:lang w:eastAsia="pt-BR"/>
    </w:rPr>
  </w:style>
  <w:style w:type="paragraph" w:customStyle="1" w:styleId="xl74">
    <w:name w:val="xl74"/>
    <w:basedOn w:val="Normal"/>
    <w:rsid w:val="00E51839"/>
    <w:pPr>
      <w:widowControl/>
      <w:pBdr>
        <w:top w:val="single" w:sz="4" w:space="0" w:color="auto"/>
        <w:left w:val="single" w:sz="4" w:space="0" w:color="auto"/>
        <w:bottom w:val="single" w:sz="4" w:space="0" w:color="auto"/>
        <w:right w:val="single" w:sz="4" w:space="0" w:color="auto"/>
      </w:pBdr>
      <w:shd w:val="clear" w:color="000000" w:fill="808080"/>
      <w:autoSpaceDE/>
      <w:autoSpaceDN/>
      <w:spacing w:before="100" w:beforeAutospacing="1" w:after="100" w:afterAutospacing="1"/>
      <w:jc w:val="center"/>
    </w:pPr>
    <w:rPr>
      <w:rFonts w:ascii="Cambria" w:hAnsi="Cambria"/>
      <w:b/>
      <w:bCs/>
      <w:color w:val="000000"/>
      <w:sz w:val="12"/>
      <w:szCs w:val="12"/>
      <w:lang w:eastAsia="pt-BR"/>
    </w:rPr>
  </w:style>
  <w:style w:type="paragraph" w:customStyle="1" w:styleId="xl75">
    <w:name w:val="xl75"/>
    <w:basedOn w:val="Normal"/>
    <w:rsid w:val="00E51839"/>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Cambria" w:hAnsi="Cambria"/>
      <w:sz w:val="12"/>
      <w:szCs w:val="12"/>
      <w:lang w:eastAsia="pt-BR"/>
    </w:rPr>
  </w:style>
  <w:style w:type="paragraph" w:customStyle="1" w:styleId="xl65">
    <w:name w:val="xl65"/>
    <w:basedOn w:val="Normal"/>
    <w:rsid w:val="00212B06"/>
    <w:pPr>
      <w:widowControl/>
      <w:autoSpaceDE/>
      <w:autoSpaceDN/>
      <w:spacing w:before="100" w:beforeAutospacing="1" w:after="100" w:afterAutospacing="1"/>
      <w:jc w:val="right"/>
    </w:pPr>
    <w:rPr>
      <w:sz w:val="18"/>
      <w:szCs w:val="18"/>
      <w:lang w:eastAsia="pt-BR"/>
    </w:rPr>
  </w:style>
  <w:style w:type="paragraph" w:customStyle="1" w:styleId="xl76">
    <w:name w:val="xl76"/>
    <w:basedOn w:val="Normal"/>
    <w:rsid w:val="00212B06"/>
    <w:pPr>
      <w:widowControl/>
      <w:pBdr>
        <w:top w:val="single" w:sz="4" w:space="0" w:color="auto"/>
        <w:bottom w:val="single" w:sz="4" w:space="0" w:color="auto"/>
        <w:right w:val="single" w:sz="4" w:space="0" w:color="auto"/>
      </w:pBdr>
      <w:shd w:val="clear" w:color="000000" w:fill="808080"/>
      <w:autoSpaceDE/>
      <w:autoSpaceDN/>
      <w:spacing w:before="100" w:beforeAutospacing="1" w:after="100" w:afterAutospacing="1"/>
      <w:jc w:val="center"/>
    </w:pPr>
    <w:rPr>
      <w:rFonts w:ascii="Cambria" w:hAnsi="Cambria"/>
      <w:b/>
      <w:bCs/>
      <w:sz w:val="14"/>
      <w:szCs w:val="14"/>
      <w:lang w:eastAsia="pt-BR"/>
    </w:rPr>
  </w:style>
  <w:style w:type="paragraph" w:customStyle="1" w:styleId="xl77">
    <w:name w:val="xl77"/>
    <w:basedOn w:val="Normal"/>
    <w:rsid w:val="005133E6"/>
    <w:pPr>
      <w:widowControl/>
      <w:pBdr>
        <w:top w:val="single" w:sz="4" w:space="0" w:color="auto"/>
        <w:bottom w:val="single" w:sz="4" w:space="0" w:color="auto"/>
        <w:right w:val="single" w:sz="4" w:space="0" w:color="auto"/>
      </w:pBdr>
      <w:shd w:val="clear" w:color="000000" w:fill="808080"/>
      <w:autoSpaceDE/>
      <w:autoSpaceDN/>
      <w:spacing w:before="100" w:beforeAutospacing="1" w:after="100" w:afterAutospacing="1"/>
      <w:jc w:val="center"/>
    </w:pPr>
    <w:rPr>
      <w:rFonts w:ascii="Cambria" w:hAnsi="Cambria"/>
      <w:b/>
      <w:bCs/>
      <w:sz w:val="16"/>
      <w:szCs w:val="16"/>
      <w:lang w:eastAsia="pt-BR"/>
    </w:rPr>
  </w:style>
  <w:style w:type="paragraph" w:customStyle="1" w:styleId="PersonalName">
    <w:name w:val="Personal Name"/>
    <w:basedOn w:val="Ttulo"/>
    <w:qFormat/>
    <w:rsid w:val="00294EBA"/>
    <w:pPr>
      <w:widowControl/>
      <w:autoSpaceDE/>
      <w:autoSpaceDN/>
      <w:spacing w:before="0" w:after="120"/>
      <w:contextualSpacing/>
    </w:pPr>
    <w:rPr>
      <w:rFonts w:ascii="Arial" w:hAnsi="Arial"/>
      <w:b/>
      <w:caps/>
      <w:color w:val="000000"/>
      <w:spacing w:val="30"/>
      <w:kern w:val="28"/>
      <w:sz w:val="28"/>
      <w:szCs w:val="28"/>
    </w:rPr>
  </w:style>
  <w:style w:type="paragraph" w:customStyle="1" w:styleId="xl63">
    <w:name w:val="xl63"/>
    <w:basedOn w:val="Normal"/>
    <w:rsid w:val="008469C6"/>
    <w:pPr>
      <w:widowControl/>
      <w:autoSpaceDE/>
      <w:autoSpaceDN/>
      <w:spacing w:before="100" w:beforeAutospacing="1" w:after="100" w:afterAutospacing="1"/>
    </w:pPr>
    <w:rPr>
      <w:sz w:val="24"/>
      <w:szCs w:val="24"/>
      <w:lang w:eastAsia="pt-BR"/>
    </w:rPr>
  </w:style>
  <w:style w:type="paragraph" w:customStyle="1" w:styleId="xl64">
    <w:name w:val="xl64"/>
    <w:basedOn w:val="Normal"/>
    <w:rsid w:val="008469C6"/>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204161">
      <w:bodyDiv w:val="1"/>
      <w:marLeft w:val="0"/>
      <w:marRight w:val="0"/>
      <w:marTop w:val="0"/>
      <w:marBottom w:val="0"/>
      <w:divBdr>
        <w:top w:val="none" w:sz="0" w:space="0" w:color="auto"/>
        <w:left w:val="none" w:sz="0" w:space="0" w:color="auto"/>
        <w:bottom w:val="none" w:sz="0" w:space="0" w:color="auto"/>
        <w:right w:val="none" w:sz="0" w:space="0" w:color="auto"/>
      </w:divBdr>
    </w:div>
    <w:div w:id="282806758">
      <w:bodyDiv w:val="1"/>
      <w:marLeft w:val="0"/>
      <w:marRight w:val="0"/>
      <w:marTop w:val="0"/>
      <w:marBottom w:val="0"/>
      <w:divBdr>
        <w:top w:val="none" w:sz="0" w:space="0" w:color="auto"/>
        <w:left w:val="none" w:sz="0" w:space="0" w:color="auto"/>
        <w:bottom w:val="none" w:sz="0" w:space="0" w:color="auto"/>
        <w:right w:val="none" w:sz="0" w:space="0" w:color="auto"/>
      </w:divBdr>
    </w:div>
    <w:div w:id="401097392">
      <w:bodyDiv w:val="1"/>
      <w:marLeft w:val="0"/>
      <w:marRight w:val="0"/>
      <w:marTop w:val="0"/>
      <w:marBottom w:val="0"/>
      <w:divBdr>
        <w:top w:val="none" w:sz="0" w:space="0" w:color="auto"/>
        <w:left w:val="none" w:sz="0" w:space="0" w:color="auto"/>
        <w:bottom w:val="none" w:sz="0" w:space="0" w:color="auto"/>
        <w:right w:val="none" w:sz="0" w:space="0" w:color="auto"/>
      </w:divBdr>
    </w:div>
    <w:div w:id="436338959">
      <w:bodyDiv w:val="1"/>
      <w:marLeft w:val="0"/>
      <w:marRight w:val="0"/>
      <w:marTop w:val="0"/>
      <w:marBottom w:val="0"/>
      <w:divBdr>
        <w:top w:val="none" w:sz="0" w:space="0" w:color="auto"/>
        <w:left w:val="none" w:sz="0" w:space="0" w:color="auto"/>
        <w:bottom w:val="none" w:sz="0" w:space="0" w:color="auto"/>
        <w:right w:val="none" w:sz="0" w:space="0" w:color="auto"/>
      </w:divBdr>
    </w:div>
    <w:div w:id="786897086">
      <w:bodyDiv w:val="1"/>
      <w:marLeft w:val="0"/>
      <w:marRight w:val="0"/>
      <w:marTop w:val="0"/>
      <w:marBottom w:val="0"/>
      <w:divBdr>
        <w:top w:val="none" w:sz="0" w:space="0" w:color="auto"/>
        <w:left w:val="none" w:sz="0" w:space="0" w:color="auto"/>
        <w:bottom w:val="none" w:sz="0" w:space="0" w:color="auto"/>
        <w:right w:val="none" w:sz="0" w:space="0" w:color="auto"/>
      </w:divBdr>
    </w:div>
    <w:div w:id="943077794">
      <w:bodyDiv w:val="1"/>
      <w:marLeft w:val="0"/>
      <w:marRight w:val="0"/>
      <w:marTop w:val="0"/>
      <w:marBottom w:val="0"/>
      <w:divBdr>
        <w:top w:val="none" w:sz="0" w:space="0" w:color="auto"/>
        <w:left w:val="none" w:sz="0" w:space="0" w:color="auto"/>
        <w:bottom w:val="none" w:sz="0" w:space="0" w:color="auto"/>
        <w:right w:val="none" w:sz="0" w:space="0" w:color="auto"/>
      </w:divBdr>
    </w:div>
    <w:div w:id="1092435378">
      <w:bodyDiv w:val="1"/>
      <w:marLeft w:val="0"/>
      <w:marRight w:val="0"/>
      <w:marTop w:val="0"/>
      <w:marBottom w:val="0"/>
      <w:divBdr>
        <w:top w:val="none" w:sz="0" w:space="0" w:color="auto"/>
        <w:left w:val="none" w:sz="0" w:space="0" w:color="auto"/>
        <w:bottom w:val="none" w:sz="0" w:space="0" w:color="auto"/>
        <w:right w:val="none" w:sz="0" w:space="0" w:color="auto"/>
      </w:divBdr>
    </w:div>
    <w:div w:id="1207567734">
      <w:bodyDiv w:val="1"/>
      <w:marLeft w:val="0"/>
      <w:marRight w:val="0"/>
      <w:marTop w:val="0"/>
      <w:marBottom w:val="0"/>
      <w:divBdr>
        <w:top w:val="none" w:sz="0" w:space="0" w:color="auto"/>
        <w:left w:val="none" w:sz="0" w:space="0" w:color="auto"/>
        <w:bottom w:val="none" w:sz="0" w:space="0" w:color="auto"/>
        <w:right w:val="none" w:sz="0" w:space="0" w:color="auto"/>
      </w:divBdr>
    </w:div>
    <w:div w:id="14598389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D1926A-E3AA-4993-AED8-0D3946CBE6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7124</Words>
  <Characters>38474</Characters>
  <Application>Microsoft Office Word</Application>
  <DocSecurity>0</DocSecurity>
  <Lines>320</Lines>
  <Paragraphs>91</Paragraphs>
  <ScaleCrop>false</ScaleCrop>
  <HeadingPairs>
    <vt:vector size="2" baseType="variant">
      <vt:variant>
        <vt:lpstr>Título</vt:lpstr>
      </vt:variant>
      <vt:variant>
        <vt:i4>1</vt:i4>
      </vt:variant>
    </vt:vector>
  </HeadingPairs>
  <TitlesOfParts>
    <vt:vector size="1" baseType="lpstr">
      <vt:lpstr>timbrado fazer.cdr</vt:lpstr>
    </vt:vector>
  </TitlesOfParts>
  <Company/>
  <LinksUpToDate>false</LinksUpToDate>
  <CharactersWithSpaces>45507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timbrado fazer.cdr</dc:title>
  <dc:creator>GRAFICA</dc:creator>
  <cp:lastModifiedBy>Marcos Vinicius Evangelista Chaves</cp:lastModifiedBy>
  <cp:revision>2</cp:revision>
  <cp:lastPrinted>2023-03-07T18:36:00Z</cp:lastPrinted>
  <dcterms:created xsi:type="dcterms:W3CDTF">2025-05-07T15:30:00Z</dcterms:created>
  <dcterms:modified xsi:type="dcterms:W3CDTF">2025-05-07T15:30:00Z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2022-05-31T00:00:00Z</vt:filetime>
  </property>
  <property fmtid="{D5CDD505-2E9C-101B-9397-08002B2CF9AE}" pid="3" name="Creator">
    <vt:lpwstr>CorelDRAW 2018</vt:lpwstr>
  </property>
  <property fmtid="{D5CDD505-2E9C-101B-9397-08002B2CF9AE}" pid="4" name="LastSaved">
    <vt:filetime>2022-05-31T00:00:00Z</vt:filetime>
  </property>
</Properties>
</file>