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15D03B" w14:textId="28ACD38B" w:rsidR="00084A67" w:rsidRPr="00E72A0B" w:rsidRDefault="00E72A0B" w:rsidP="00DF1CE4">
      <w:pPr>
        <w:tabs>
          <w:tab w:val="left" w:pos="5235"/>
        </w:tabs>
        <w:spacing w:after="0" w:line="360" w:lineRule="auto"/>
        <w:jc w:val="both"/>
        <w:rPr>
          <w:rFonts w:ascii="Courier New" w:eastAsia="Calibri" w:hAnsi="Courier New" w:cs="Courier New"/>
          <w:b/>
          <w:sz w:val="24"/>
          <w:szCs w:val="24"/>
        </w:rPr>
      </w:pPr>
      <w:r>
        <w:rPr>
          <w:rFonts w:ascii="Courier New" w:eastAsia="Calibri" w:hAnsi="Courier New" w:cs="Courier New"/>
          <w:b/>
          <w:sz w:val="24"/>
          <w:szCs w:val="24"/>
        </w:rPr>
        <w:t>PORTARIA Nº 0</w:t>
      </w:r>
      <w:r w:rsidR="00A1725D">
        <w:rPr>
          <w:rFonts w:ascii="Courier New" w:eastAsia="Calibri" w:hAnsi="Courier New" w:cs="Courier New"/>
          <w:b/>
          <w:sz w:val="24"/>
          <w:szCs w:val="24"/>
        </w:rPr>
        <w:t>3</w:t>
      </w:r>
      <w:r w:rsidR="00446258">
        <w:rPr>
          <w:rFonts w:ascii="Courier New" w:eastAsia="Calibri" w:hAnsi="Courier New" w:cs="Courier New"/>
          <w:b/>
          <w:sz w:val="24"/>
          <w:szCs w:val="24"/>
        </w:rPr>
        <w:t>8</w:t>
      </w:r>
      <w:r>
        <w:rPr>
          <w:rFonts w:ascii="Courier New" w:eastAsia="Calibri" w:hAnsi="Courier New" w:cs="Courier New"/>
          <w:b/>
          <w:sz w:val="24"/>
          <w:szCs w:val="24"/>
        </w:rPr>
        <w:t>/20</w:t>
      </w:r>
      <w:r w:rsidR="00480E92">
        <w:rPr>
          <w:rFonts w:ascii="Courier New" w:eastAsia="Calibri" w:hAnsi="Courier New" w:cs="Courier New"/>
          <w:b/>
          <w:sz w:val="24"/>
          <w:szCs w:val="24"/>
        </w:rPr>
        <w:t>2</w:t>
      </w:r>
      <w:r w:rsidR="008E24E6">
        <w:rPr>
          <w:rFonts w:ascii="Courier New" w:eastAsia="Calibri" w:hAnsi="Courier New" w:cs="Courier New"/>
          <w:b/>
          <w:sz w:val="24"/>
          <w:szCs w:val="24"/>
        </w:rPr>
        <w:t>4</w:t>
      </w:r>
      <w:r w:rsidR="00084A67" w:rsidRPr="00084A67">
        <w:rPr>
          <w:rFonts w:ascii="Courier New" w:eastAsia="Calibri" w:hAnsi="Courier New" w:cs="Courier New"/>
          <w:b/>
          <w:sz w:val="24"/>
          <w:szCs w:val="24"/>
        </w:rPr>
        <w:t>-PRES</w:t>
      </w:r>
      <w:r>
        <w:rPr>
          <w:rFonts w:ascii="Courier New" w:eastAsia="Calibri" w:hAnsi="Courier New" w:cs="Courier New"/>
          <w:b/>
          <w:sz w:val="24"/>
          <w:szCs w:val="24"/>
        </w:rPr>
        <w:t xml:space="preserve">    Teresina</w:t>
      </w:r>
      <w:r w:rsidR="00084A67" w:rsidRPr="00084A67">
        <w:rPr>
          <w:rFonts w:ascii="Courier New" w:eastAsia="Calibri" w:hAnsi="Courier New" w:cs="Courier New"/>
          <w:b/>
          <w:sz w:val="24"/>
          <w:szCs w:val="24"/>
        </w:rPr>
        <w:t xml:space="preserve">, </w:t>
      </w:r>
      <w:r w:rsidR="008E24E6">
        <w:rPr>
          <w:rFonts w:ascii="Courier New" w:eastAsia="Calibri" w:hAnsi="Courier New" w:cs="Courier New"/>
          <w:b/>
          <w:sz w:val="24"/>
          <w:szCs w:val="24"/>
        </w:rPr>
        <w:t>18</w:t>
      </w:r>
      <w:r w:rsidR="00084A67" w:rsidRPr="0062764E">
        <w:rPr>
          <w:rFonts w:ascii="Courier New" w:eastAsia="Calibri" w:hAnsi="Courier New" w:cs="Courier New"/>
          <w:b/>
          <w:sz w:val="24"/>
          <w:szCs w:val="24"/>
        </w:rPr>
        <w:t xml:space="preserve"> d</w:t>
      </w:r>
      <w:r w:rsidR="00084A67" w:rsidRPr="00084A67">
        <w:rPr>
          <w:rFonts w:ascii="Courier New" w:eastAsia="Calibri" w:hAnsi="Courier New" w:cs="Courier New"/>
          <w:b/>
          <w:sz w:val="24"/>
          <w:szCs w:val="24"/>
        </w:rPr>
        <w:t xml:space="preserve">e </w:t>
      </w:r>
      <w:r w:rsidR="00831E33">
        <w:rPr>
          <w:rFonts w:ascii="Courier New" w:eastAsia="Calibri" w:hAnsi="Courier New" w:cs="Courier New"/>
          <w:b/>
          <w:sz w:val="24"/>
          <w:szCs w:val="24"/>
        </w:rPr>
        <w:t>dezembro</w:t>
      </w:r>
      <w:r>
        <w:rPr>
          <w:rFonts w:ascii="Courier New" w:eastAsia="Calibri" w:hAnsi="Courier New" w:cs="Courier New"/>
          <w:b/>
          <w:sz w:val="24"/>
          <w:szCs w:val="24"/>
        </w:rPr>
        <w:t xml:space="preserve"> de 20</w:t>
      </w:r>
      <w:r w:rsidR="00480E92">
        <w:rPr>
          <w:rFonts w:ascii="Courier New" w:eastAsia="Calibri" w:hAnsi="Courier New" w:cs="Courier New"/>
          <w:b/>
          <w:sz w:val="24"/>
          <w:szCs w:val="24"/>
        </w:rPr>
        <w:t>2</w:t>
      </w:r>
      <w:r w:rsidR="008E24E6">
        <w:rPr>
          <w:rFonts w:ascii="Courier New" w:eastAsia="Calibri" w:hAnsi="Courier New" w:cs="Courier New"/>
          <w:b/>
          <w:sz w:val="24"/>
          <w:szCs w:val="24"/>
        </w:rPr>
        <w:t>4</w:t>
      </w:r>
      <w:r w:rsidR="00084A67" w:rsidRPr="00084A67">
        <w:rPr>
          <w:rFonts w:ascii="Courier New" w:eastAsia="Calibri" w:hAnsi="Courier New" w:cs="Courier New"/>
          <w:b/>
          <w:sz w:val="24"/>
          <w:szCs w:val="24"/>
        </w:rPr>
        <w:t>.</w:t>
      </w:r>
    </w:p>
    <w:p w14:paraId="4A4E4A5D" w14:textId="77777777" w:rsidR="00E72A0B" w:rsidRPr="00084A67" w:rsidRDefault="00E72A0B" w:rsidP="00DF1CE4">
      <w:pPr>
        <w:spacing w:after="0" w:line="360" w:lineRule="auto"/>
        <w:jc w:val="both"/>
        <w:rPr>
          <w:rFonts w:ascii="Courier New" w:eastAsia="Calibri" w:hAnsi="Courier New" w:cs="Courier New"/>
          <w:sz w:val="24"/>
          <w:szCs w:val="24"/>
        </w:rPr>
      </w:pPr>
    </w:p>
    <w:p w14:paraId="3887B06C" w14:textId="77777777" w:rsidR="00084A67" w:rsidRPr="00084A67" w:rsidRDefault="00084A67" w:rsidP="00DF1CE4">
      <w:pPr>
        <w:spacing w:after="0" w:line="240" w:lineRule="auto"/>
        <w:ind w:left="3402"/>
        <w:jc w:val="both"/>
        <w:rPr>
          <w:rFonts w:ascii="Courier New" w:eastAsia="Calibri" w:hAnsi="Courier New" w:cs="Courier New"/>
          <w:b/>
          <w:sz w:val="24"/>
          <w:szCs w:val="24"/>
        </w:rPr>
      </w:pPr>
      <w:r w:rsidRPr="00084A67">
        <w:rPr>
          <w:rFonts w:ascii="Courier New" w:eastAsia="Calibri" w:hAnsi="Courier New" w:cs="Courier New"/>
          <w:b/>
          <w:sz w:val="24"/>
          <w:szCs w:val="24"/>
        </w:rPr>
        <w:t xml:space="preserve">Ajustes dos valores das taxas de serviços, segundo o </w:t>
      </w:r>
      <w:r w:rsidR="00E72A0B" w:rsidRPr="00E72A0B">
        <w:rPr>
          <w:rFonts w:ascii="Courier New" w:eastAsia="Calibri" w:hAnsi="Courier New" w:cs="Courier New"/>
          <w:b/>
          <w:sz w:val="24"/>
          <w:szCs w:val="24"/>
        </w:rPr>
        <w:t>Índice de Preços ao Consumidor</w:t>
      </w:r>
      <w:r w:rsidR="00E72A0B">
        <w:rPr>
          <w:rFonts w:ascii="Courier New" w:eastAsia="Calibri" w:hAnsi="Courier New" w:cs="Courier New"/>
          <w:b/>
          <w:sz w:val="24"/>
          <w:szCs w:val="24"/>
        </w:rPr>
        <w:t xml:space="preserve"> - IPCA</w:t>
      </w:r>
      <w:r w:rsidRPr="00084A67">
        <w:rPr>
          <w:rFonts w:ascii="Courier New" w:eastAsia="Calibri" w:hAnsi="Courier New" w:cs="Courier New"/>
          <w:b/>
          <w:sz w:val="24"/>
          <w:szCs w:val="24"/>
        </w:rPr>
        <w:t>.</w:t>
      </w:r>
    </w:p>
    <w:p w14:paraId="28964181" w14:textId="77777777" w:rsidR="00931B55" w:rsidRPr="00084A67" w:rsidRDefault="00931B55" w:rsidP="00DF1CE4">
      <w:pPr>
        <w:spacing w:after="0" w:line="360" w:lineRule="auto"/>
        <w:ind w:left="4248"/>
        <w:jc w:val="both"/>
        <w:rPr>
          <w:rFonts w:ascii="Courier New" w:eastAsia="Calibri" w:hAnsi="Courier New" w:cs="Courier New"/>
          <w:sz w:val="24"/>
          <w:szCs w:val="24"/>
        </w:rPr>
      </w:pPr>
    </w:p>
    <w:p w14:paraId="10314453" w14:textId="2331B1ED" w:rsidR="00BF66A3" w:rsidRDefault="00831E33" w:rsidP="00DF1CE4">
      <w:pPr>
        <w:spacing w:after="0" w:line="360" w:lineRule="auto"/>
        <w:jc w:val="both"/>
        <w:rPr>
          <w:rFonts w:ascii="Courier New" w:eastAsia="Calibri" w:hAnsi="Courier New" w:cs="Courier New"/>
          <w:b/>
          <w:sz w:val="24"/>
          <w:szCs w:val="24"/>
        </w:rPr>
      </w:pPr>
      <w:r w:rsidRPr="00831E33">
        <w:rPr>
          <w:rFonts w:ascii="Courier New" w:eastAsia="Calibri" w:hAnsi="Courier New" w:cs="Courier New"/>
          <w:b/>
          <w:sz w:val="24"/>
          <w:szCs w:val="24"/>
        </w:rPr>
        <w:t xml:space="preserve">A Presidente da Junta Comercial do Estado do Piauí-JUCEPI, no uso de suas atribuições legais, </w:t>
      </w:r>
      <w:r w:rsidR="00BF66A3" w:rsidRPr="00BF66A3">
        <w:rPr>
          <w:rFonts w:ascii="Courier New" w:eastAsia="Calibri" w:hAnsi="Courier New" w:cs="Courier New"/>
          <w:b/>
          <w:sz w:val="24"/>
          <w:szCs w:val="24"/>
        </w:rPr>
        <w:t xml:space="preserve">tendo em vista </w:t>
      </w:r>
      <w:r w:rsidR="00E14323" w:rsidRPr="00BF66A3">
        <w:rPr>
          <w:rFonts w:ascii="Courier New" w:eastAsia="Calibri" w:hAnsi="Courier New" w:cs="Courier New"/>
          <w:b/>
          <w:sz w:val="24"/>
          <w:szCs w:val="24"/>
        </w:rPr>
        <w:t>a deliberação plenária</w:t>
      </w:r>
      <w:r w:rsidR="00BF66A3" w:rsidRPr="00BF66A3">
        <w:rPr>
          <w:rFonts w:ascii="Courier New" w:eastAsia="Calibri" w:hAnsi="Courier New" w:cs="Courier New"/>
          <w:b/>
          <w:sz w:val="24"/>
          <w:szCs w:val="24"/>
        </w:rPr>
        <w:t xml:space="preserve"> </w:t>
      </w:r>
      <w:r w:rsidR="008E24E6">
        <w:rPr>
          <w:rFonts w:ascii="Courier New" w:eastAsia="Calibri" w:hAnsi="Courier New" w:cs="Courier New"/>
          <w:b/>
          <w:sz w:val="24"/>
          <w:szCs w:val="24"/>
        </w:rPr>
        <w:t xml:space="preserve">do Colegiado de </w:t>
      </w:r>
      <w:r w:rsidR="00BF66A3" w:rsidRPr="00BF66A3">
        <w:rPr>
          <w:rFonts w:ascii="Courier New" w:eastAsia="Calibri" w:hAnsi="Courier New" w:cs="Courier New"/>
          <w:b/>
          <w:sz w:val="24"/>
          <w:szCs w:val="24"/>
        </w:rPr>
        <w:t>Vogais em Sessão Extraordinária do Plenário, do ajuste da tabela de valores deste órgão</w:t>
      </w:r>
      <w:r w:rsidR="00BF66A3">
        <w:rPr>
          <w:rFonts w:ascii="Courier New" w:eastAsia="Calibri" w:hAnsi="Courier New" w:cs="Courier New"/>
          <w:b/>
          <w:sz w:val="24"/>
          <w:szCs w:val="24"/>
        </w:rPr>
        <w:t xml:space="preserve"> e</w:t>
      </w:r>
    </w:p>
    <w:p w14:paraId="02556CC9" w14:textId="77777777" w:rsidR="00480E92" w:rsidRPr="00480E92" w:rsidRDefault="00480E92" w:rsidP="00DF1CE4">
      <w:pPr>
        <w:spacing w:after="0" w:line="360" w:lineRule="auto"/>
        <w:jc w:val="both"/>
        <w:rPr>
          <w:rFonts w:ascii="Courier New" w:eastAsia="Calibri" w:hAnsi="Courier New" w:cs="Courier New"/>
          <w:b/>
          <w:sz w:val="24"/>
          <w:szCs w:val="24"/>
        </w:rPr>
      </w:pPr>
    </w:p>
    <w:p w14:paraId="79BCA879" w14:textId="5315554E" w:rsidR="00831E33" w:rsidRDefault="00D64471" w:rsidP="00DF1CE4">
      <w:pPr>
        <w:spacing w:after="0" w:line="360" w:lineRule="auto"/>
        <w:jc w:val="both"/>
        <w:rPr>
          <w:rFonts w:ascii="Courier New" w:eastAsia="Calibri" w:hAnsi="Courier New" w:cs="Courier New"/>
          <w:b/>
          <w:sz w:val="24"/>
          <w:szCs w:val="24"/>
        </w:rPr>
      </w:pPr>
      <w:r w:rsidRPr="00D64471">
        <w:rPr>
          <w:rFonts w:ascii="Courier New" w:eastAsia="Calibri" w:hAnsi="Courier New" w:cs="Courier New"/>
          <w:b/>
          <w:bCs/>
          <w:sz w:val="24"/>
          <w:szCs w:val="24"/>
        </w:rPr>
        <w:t xml:space="preserve">CONSIDERANDO a necessidade de reposição </w:t>
      </w:r>
      <w:r w:rsidR="00BF66A3">
        <w:rPr>
          <w:rFonts w:ascii="Courier New" w:eastAsia="Calibri" w:hAnsi="Courier New" w:cs="Courier New"/>
          <w:b/>
          <w:bCs/>
          <w:sz w:val="24"/>
          <w:szCs w:val="24"/>
        </w:rPr>
        <w:t xml:space="preserve">de receita, </w:t>
      </w:r>
      <w:r w:rsidR="006422EC">
        <w:rPr>
          <w:rFonts w:ascii="Courier New" w:eastAsia="Calibri" w:hAnsi="Courier New" w:cs="Courier New"/>
          <w:b/>
          <w:bCs/>
          <w:sz w:val="24"/>
          <w:szCs w:val="24"/>
        </w:rPr>
        <w:t>foi incluído em Pauta de Sessão Plenária</w:t>
      </w:r>
      <w:r w:rsidR="00480E92">
        <w:rPr>
          <w:rFonts w:ascii="Courier New" w:eastAsia="Calibri" w:hAnsi="Courier New" w:cs="Courier New"/>
          <w:b/>
          <w:bCs/>
          <w:sz w:val="24"/>
          <w:szCs w:val="24"/>
        </w:rPr>
        <w:t xml:space="preserve"> Extraordinária</w:t>
      </w:r>
      <w:r w:rsidR="006422EC">
        <w:rPr>
          <w:rFonts w:ascii="Courier New" w:eastAsia="Calibri" w:hAnsi="Courier New" w:cs="Courier New"/>
          <w:b/>
          <w:bCs/>
          <w:sz w:val="24"/>
          <w:szCs w:val="24"/>
        </w:rPr>
        <w:t xml:space="preserve"> a proposta com aplicação do </w:t>
      </w:r>
      <w:r w:rsidR="006422EC" w:rsidRPr="0062764E">
        <w:rPr>
          <w:rFonts w:ascii="Courier New" w:eastAsia="Calibri" w:hAnsi="Courier New" w:cs="Courier New"/>
          <w:b/>
          <w:bCs/>
          <w:sz w:val="24"/>
          <w:szCs w:val="24"/>
        </w:rPr>
        <w:t xml:space="preserve">ÍNDICE de </w:t>
      </w:r>
      <w:r w:rsidR="00A1725D" w:rsidRPr="00E14323">
        <w:rPr>
          <w:rFonts w:ascii="Courier New" w:eastAsia="Calibri" w:hAnsi="Courier New" w:cs="Courier New"/>
          <w:b/>
          <w:sz w:val="24"/>
          <w:szCs w:val="24"/>
        </w:rPr>
        <w:t>4,</w:t>
      </w:r>
      <w:r w:rsidR="00E14323">
        <w:rPr>
          <w:rFonts w:ascii="Courier New" w:eastAsia="Calibri" w:hAnsi="Courier New" w:cs="Courier New"/>
          <w:b/>
          <w:sz w:val="24"/>
          <w:szCs w:val="24"/>
        </w:rPr>
        <w:t>87</w:t>
      </w:r>
      <w:r w:rsidR="00480E92" w:rsidRPr="00E14323">
        <w:rPr>
          <w:rFonts w:ascii="Courier New" w:eastAsia="Calibri" w:hAnsi="Courier New" w:cs="Courier New"/>
          <w:b/>
          <w:sz w:val="24"/>
          <w:szCs w:val="24"/>
        </w:rPr>
        <w:t>%</w:t>
      </w:r>
      <w:r w:rsidR="00480E92">
        <w:rPr>
          <w:rFonts w:ascii="Courier New" w:eastAsia="Calibri" w:hAnsi="Courier New" w:cs="Courier New"/>
          <w:sz w:val="24"/>
          <w:szCs w:val="24"/>
        </w:rPr>
        <w:t xml:space="preserve"> </w:t>
      </w:r>
      <w:r w:rsidR="00415826">
        <w:rPr>
          <w:rFonts w:ascii="Courier New" w:eastAsia="Calibri" w:hAnsi="Courier New" w:cs="Courier New"/>
          <w:b/>
          <w:bCs/>
          <w:sz w:val="24"/>
          <w:szCs w:val="24"/>
        </w:rPr>
        <w:t>acumulado dos últimos 12 meses.</w:t>
      </w:r>
    </w:p>
    <w:p w14:paraId="3F2505EF" w14:textId="77777777" w:rsidR="00BF66A3" w:rsidRPr="00831E33" w:rsidRDefault="00BF66A3" w:rsidP="00DF1CE4">
      <w:pPr>
        <w:spacing w:after="0" w:line="360" w:lineRule="auto"/>
        <w:jc w:val="both"/>
        <w:rPr>
          <w:rFonts w:ascii="Courier New" w:eastAsia="Calibri" w:hAnsi="Courier New" w:cs="Courier New"/>
          <w:b/>
          <w:sz w:val="24"/>
          <w:szCs w:val="24"/>
        </w:rPr>
      </w:pPr>
    </w:p>
    <w:p w14:paraId="55981DDF" w14:textId="77777777" w:rsidR="00831E33" w:rsidRPr="00831E33" w:rsidRDefault="00831E33" w:rsidP="00DF1CE4">
      <w:pPr>
        <w:spacing w:after="0" w:line="360" w:lineRule="auto"/>
        <w:ind w:firstLine="708"/>
        <w:jc w:val="both"/>
        <w:rPr>
          <w:rFonts w:ascii="Courier New" w:eastAsia="Calibri" w:hAnsi="Courier New" w:cs="Courier New"/>
          <w:b/>
          <w:sz w:val="24"/>
          <w:szCs w:val="24"/>
        </w:rPr>
      </w:pPr>
      <w:r w:rsidRPr="00831E33">
        <w:rPr>
          <w:rFonts w:ascii="Courier New" w:eastAsia="Calibri" w:hAnsi="Courier New" w:cs="Courier New"/>
          <w:b/>
          <w:sz w:val="24"/>
          <w:szCs w:val="24"/>
        </w:rPr>
        <w:t>RESOLVE:</w:t>
      </w:r>
    </w:p>
    <w:p w14:paraId="257664DB" w14:textId="77777777" w:rsidR="00831E33" w:rsidRDefault="00831E33" w:rsidP="00DF1CE4">
      <w:pPr>
        <w:spacing w:after="0" w:line="360" w:lineRule="auto"/>
        <w:jc w:val="both"/>
        <w:rPr>
          <w:rFonts w:ascii="Courier New" w:eastAsia="Calibri" w:hAnsi="Courier New" w:cs="Courier New"/>
          <w:b/>
          <w:sz w:val="24"/>
          <w:szCs w:val="24"/>
        </w:rPr>
      </w:pPr>
    </w:p>
    <w:p w14:paraId="36DCA2B4" w14:textId="16D2D006" w:rsidR="00084A67" w:rsidRPr="00480E92" w:rsidRDefault="00084A67" w:rsidP="00DF1CE4">
      <w:pPr>
        <w:spacing w:after="0" w:line="360" w:lineRule="auto"/>
        <w:ind w:firstLine="708"/>
        <w:jc w:val="both"/>
        <w:rPr>
          <w:rFonts w:ascii="Courier New" w:eastAsia="Calibri" w:hAnsi="Courier New" w:cs="Courier New"/>
          <w:b/>
          <w:sz w:val="24"/>
          <w:szCs w:val="24"/>
        </w:rPr>
      </w:pPr>
      <w:r w:rsidRPr="00084A67">
        <w:rPr>
          <w:rFonts w:ascii="Courier New" w:eastAsia="Calibri" w:hAnsi="Courier New" w:cs="Courier New"/>
          <w:b/>
          <w:sz w:val="24"/>
          <w:szCs w:val="24"/>
        </w:rPr>
        <w:t>Art. 1º</w:t>
      </w:r>
      <w:r w:rsidRPr="00084A67">
        <w:rPr>
          <w:rFonts w:ascii="Courier New" w:eastAsia="Calibri" w:hAnsi="Courier New" w:cs="Courier New"/>
          <w:sz w:val="24"/>
          <w:szCs w:val="24"/>
        </w:rPr>
        <w:t>.</w:t>
      </w:r>
      <w:r w:rsidR="00296021">
        <w:rPr>
          <w:rFonts w:ascii="Courier New" w:eastAsia="Calibri" w:hAnsi="Courier New" w:cs="Courier New"/>
          <w:sz w:val="24"/>
          <w:szCs w:val="24"/>
        </w:rPr>
        <w:t xml:space="preserve"> </w:t>
      </w:r>
      <w:r w:rsidRPr="00084A67">
        <w:rPr>
          <w:rFonts w:ascii="Courier New" w:eastAsia="Calibri" w:hAnsi="Courier New" w:cs="Courier New"/>
          <w:sz w:val="24"/>
          <w:szCs w:val="24"/>
        </w:rPr>
        <w:t>Que seja</w:t>
      </w:r>
      <w:r>
        <w:rPr>
          <w:rFonts w:ascii="Courier New" w:eastAsia="Calibri" w:hAnsi="Courier New" w:cs="Courier New"/>
          <w:sz w:val="24"/>
          <w:szCs w:val="24"/>
        </w:rPr>
        <w:t>m</w:t>
      </w:r>
      <w:r w:rsidRPr="00084A67">
        <w:rPr>
          <w:rFonts w:ascii="Courier New" w:eastAsia="Calibri" w:hAnsi="Courier New" w:cs="Courier New"/>
          <w:sz w:val="24"/>
          <w:szCs w:val="24"/>
        </w:rPr>
        <w:t xml:space="preserve"> ajustado</w:t>
      </w:r>
      <w:r>
        <w:rPr>
          <w:rFonts w:ascii="Courier New" w:eastAsia="Calibri" w:hAnsi="Courier New" w:cs="Courier New"/>
          <w:sz w:val="24"/>
          <w:szCs w:val="24"/>
        </w:rPr>
        <w:t>s</w:t>
      </w:r>
      <w:r w:rsidRPr="00084A67">
        <w:rPr>
          <w:rFonts w:ascii="Courier New" w:eastAsia="Calibri" w:hAnsi="Courier New" w:cs="Courier New"/>
          <w:sz w:val="24"/>
          <w:szCs w:val="24"/>
        </w:rPr>
        <w:t xml:space="preserve"> os valores atuais da tabela</w:t>
      </w:r>
      <w:r>
        <w:rPr>
          <w:rFonts w:ascii="Courier New" w:eastAsia="Calibri" w:hAnsi="Courier New" w:cs="Courier New"/>
          <w:sz w:val="24"/>
          <w:szCs w:val="24"/>
        </w:rPr>
        <w:t xml:space="preserve"> de preços </w:t>
      </w:r>
      <w:r w:rsidR="006422EC">
        <w:rPr>
          <w:rFonts w:ascii="Courier New" w:eastAsia="Calibri" w:hAnsi="Courier New" w:cs="Courier New"/>
          <w:sz w:val="24"/>
          <w:szCs w:val="24"/>
        </w:rPr>
        <w:t xml:space="preserve">públicos </w:t>
      </w:r>
      <w:r>
        <w:rPr>
          <w:rFonts w:ascii="Courier New" w:eastAsia="Calibri" w:hAnsi="Courier New" w:cs="Courier New"/>
          <w:sz w:val="24"/>
          <w:szCs w:val="24"/>
        </w:rPr>
        <w:t>dos serviços</w:t>
      </w:r>
      <w:r w:rsidRPr="00084A67">
        <w:rPr>
          <w:rFonts w:ascii="Courier New" w:eastAsia="Calibri" w:hAnsi="Courier New" w:cs="Courier New"/>
          <w:sz w:val="24"/>
          <w:szCs w:val="24"/>
        </w:rPr>
        <w:t xml:space="preserve"> desta JU</w:t>
      </w:r>
      <w:r w:rsidR="006422EC">
        <w:rPr>
          <w:rFonts w:ascii="Courier New" w:eastAsia="Calibri" w:hAnsi="Courier New" w:cs="Courier New"/>
          <w:sz w:val="24"/>
          <w:szCs w:val="24"/>
        </w:rPr>
        <w:t>CEPI</w:t>
      </w:r>
      <w:r w:rsidRPr="00084A67">
        <w:rPr>
          <w:rFonts w:ascii="Courier New" w:eastAsia="Calibri" w:hAnsi="Courier New" w:cs="Courier New"/>
          <w:sz w:val="24"/>
          <w:szCs w:val="24"/>
        </w:rPr>
        <w:t xml:space="preserve"> em </w:t>
      </w:r>
      <w:r w:rsidR="00A1725D" w:rsidRPr="00E14323">
        <w:rPr>
          <w:rFonts w:ascii="Courier New" w:eastAsia="Calibri" w:hAnsi="Courier New" w:cs="Courier New"/>
          <w:b/>
          <w:sz w:val="24"/>
          <w:szCs w:val="24"/>
        </w:rPr>
        <w:t>4,</w:t>
      </w:r>
      <w:r w:rsidR="00E14323">
        <w:rPr>
          <w:rFonts w:ascii="Courier New" w:eastAsia="Calibri" w:hAnsi="Courier New" w:cs="Courier New"/>
          <w:b/>
          <w:sz w:val="24"/>
          <w:szCs w:val="24"/>
        </w:rPr>
        <w:t>87</w:t>
      </w:r>
      <w:r w:rsidR="0062764E" w:rsidRPr="00E14323">
        <w:rPr>
          <w:rFonts w:ascii="Courier New" w:eastAsia="Calibri" w:hAnsi="Courier New" w:cs="Courier New"/>
          <w:b/>
          <w:sz w:val="24"/>
          <w:szCs w:val="24"/>
        </w:rPr>
        <w:t>%</w:t>
      </w:r>
      <w:r w:rsidR="00E72A0B" w:rsidRPr="00E14323">
        <w:rPr>
          <w:rFonts w:ascii="Courier New" w:eastAsia="Calibri" w:hAnsi="Courier New" w:cs="Courier New"/>
          <w:b/>
          <w:sz w:val="24"/>
          <w:szCs w:val="24"/>
        </w:rPr>
        <w:t xml:space="preserve"> (</w:t>
      </w:r>
      <w:r w:rsidR="00A1725D" w:rsidRPr="00E14323">
        <w:rPr>
          <w:rFonts w:ascii="Courier New" w:eastAsia="Calibri" w:hAnsi="Courier New" w:cs="Courier New"/>
          <w:b/>
          <w:sz w:val="24"/>
          <w:szCs w:val="24"/>
        </w:rPr>
        <w:t>quatro</w:t>
      </w:r>
      <w:r w:rsidR="0062764E" w:rsidRPr="00E14323">
        <w:rPr>
          <w:rFonts w:ascii="Courier New" w:eastAsia="Calibri" w:hAnsi="Courier New" w:cs="Courier New"/>
          <w:b/>
          <w:sz w:val="24"/>
          <w:szCs w:val="24"/>
        </w:rPr>
        <w:t xml:space="preserve"> virgula </w:t>
      </w:r>
      <w:r w:rsidR="00E14323">
        <w:rPr>
          <w:rFonts w:ascii="Courier New" w:eastAsia="Calibri" w:hAnsi="Courier New" w:cs="Courier New"/>
          <w:b/>
          <w:sz w:val="24"/>
          <w:szCs w:val="24"/>
        </w:rPr>
        <w:t>oitenta e sete</w:t>
      </w:r>
      <w:r w:rsidR="00E72A0B" w:rsidRPr="00E14323">
        <w:rPr>
          <w:rFonts w:ascii="Courier New" w:eastAsia="Calibri" w:hAnsi="Courier New" w:cs="Courier New"/>
          <w:b/>
          <w:sz w:val="24"/>
          <w:szCs w:val="24"/>
        </w:rPr>
        <w:t xml:space="preserve"> por cento)</w:t>
      </w:r>
      <w:r w:rsidR="00480E92" w:rsidRPr="00E14323">
        <w:rPr>
          <w:rFonts w:ascii="Courier New" w:eastAsia="Calibri" w:hAnsi="Courier New" w:cs="Courier New"/>
          <w:b/>
          <w:sz w:val="24"/>
          <w:szCs w:val="24"/>
        </w:rPr>
        <w:t>;</w:t>
      </w:r>
    </w:p>
    <w:p w14:paraId="495AA3F0" w14:textId="7C06164C" w:rsidR="00084A67" w:rsidRPr="00084A67" w:rsidRDefault="00084A67" w:rsidP="00DF1CE4">
      <w:pPr>
        <w:spacing w:before="240" w:after="0" w:line="360" w:lineRule="auto"/>
        <w:ind w:firstLine="708"/>
        <w:jc w:val="both"/>
        <w:rPr>
          <w:rFonts w:ascii="Courier New" w:eastAsia="Calibri" w:hAnsi="Courier New" w:cs="Courier New"/>
          <w:sz w:val="24"/>
          <w:szCs w:val="24"/>
        </w:rPr>
      </w:pPr>
      <w:r w:rsidRPr="00084A67">
        <w:rPr>
          <w:rFonts w:ascii="Courier New" w:eastAsia="Calibri" w:hAnsi="Courier New" w:cs="Courier New"/>
          <w:b/>
          <w:sz w:val="24"/>
          <w:szCs w:val="24"/>
        </w:rPr>
        <w:t>Art. 2º</w:t>
      </w:r>
      <w:r w:rsidRPr="00084A67">
        <w:rPr>
          <w:rFonts w:ascii="Courier New" w:eastAsia="Calibri" w:hAnsi="Courier New" w:cs="Courier New"/>
          <w:sz w:val="24"/>
          <w:szCs w:val="24"/>
        </w:rPr>
        <w:t>. Esta portaria entra em vigor na data de</w:t>
      </w:r>
      <w:r w:rsidR="00E72A0B">
        <w:rPr>
          <w:rFonts w:ascii="Courier New" w:eastAsia="Calibri" w:hAnsi="Courier New" w:cs="Courier New"/>
          <w:sz w:val="24"/>
          <w:szCs w:val="24"/>
        </w:rPr>
        <w:t xml:space="preserve"> sua publicação</w:t>
      </w:r>
      <w:r w:rsidRPr="00084A67">
        <w:rPr>
          <w:rFonts w:ascii="Courier New" w:eastAsia="Calibri" w:hAnsi="Courier New" w:cs="Courier New"/>
          <w:sz w:val="24"/>
          <w:szCs w:val="24"/>
        </w:rPr>
        <w:t xml:space="preserve">, </w:t>
      </w:r>
      <w:r w:rsidR="0013392B">
        <w:rPr>
          <w:rFonts w:ascii="Courier New" w:eastAsia="Calibri" w:hAnsi="Courier New" w:cs="Courier New"/>
          <w:sz w:val="24"/>
          <w:szCs w:val="24"/>
        </w:rPr>
        <w:t>com efeitos a partir de 01 de janeiro de 202</w:t>
      </w:r>
      <w:r w:rsidR="008E24E6">
        <w:rPr>
          <w:rFonts w:ascii="Courier New" w:eastAsia="Calibri" w:hAnsi="Courier New" w:cs="Courier New"/>
          <w:sz w:val="24"/>
          <w:szCs w:val="24"/>
        </w:rPr>
        <w:t>5</w:t>
      </w:r>
      <w:r w:rsidR="0013392B">
        <w:rPr>
          <w:rFonts w:ascii="Courier New" w:eastAsia="Calibri" w:hAnsi="Courier New" w:cs="Courier New"/>
          <w:sz w:val="24"/>
          <w:szCs w:val="24"/>
        </w:rPr>
        <w:t xml:space="preserve">, </w:t>
      </w:r>
      <w:r w:rsidRPr="00084A67">
        <w:rPr>
          <w:rFonts w:ascii="Courier New" w:eastAsia="Calibri" w:hAnsi="Courier New" w:cs="Courier New"/>
          <w:sz w:val="24"/>
          <w:szCs w:val="24"/>
        </w:rPr>
        <w:t xml:space="preserve">revogadas as disposições em contrário. </w:t>
      </w:r>
    </w:p>
    <w:p w14:paraId="35501225" w14:textId="77777777" w:rsidR="00084A67" w:rsidRPr="00084A67" w:rsidRDefault="00084A67" w:rsidP="00DF1CE4">
      <w:pPr>
        <w:spacing w:after="0" w:line="360" w:lineRule="auto"/>
        <w:jc w:val="both"/>
        <w:rPr>
          <w:rFonts w:ascii="Courier New" w:eastAsia="Calibri" w:hAnsi="Courier New" w:cs="Courier New"/>
          <w:sz w:val="24"/>
          <w:szCs w:val="24"/>
        </w:rPr>
      </w:pPr>
    </w:p>
    <w:p w14:paraId="5BD4D4C1" w14:textId="275BA737" w:rsidR="00084A67" w:rsidRPr="00084A67" w:rsidRDefault="00084A67" w:rsidP="00DF1CE4">
      <w:pPr>
        <w:spacing w:after="0" w:line="360" w:lineRule="auto"/>
        <w:jc w:val="center"/>
        <w:rPr>
          <w:rFonts w:ascii="Courier New" w:eastAsia="Calibri" w:hAnsi="Courier New" w:cs="Courier New"/>
          <w:sz w:val="24"/>
          <w:szCs w:val="24"/>
        </w:rPr>
      </w:pPr>
      <w:r w:rsidRPr="00084A67">
        <w:rPr>
          <w:rFonts w:ascii="Courier New" w:eastAsia="Calibri" w:hAnsi="Courier New" w:cs="Courier New"/>
          <w:sz w:val="24"/>
          <w:szCs w:val="24"/>
        </w:rPr>
        <w:t>Publique-se e Cumpra-se.</w:t>
      </w:r>
    </w:p>
    <w:p w14:paraId="0EF2DC9D" w14:textId="77777777" w:rsidR="00084A67" w:rsidRDefault="00084A67" w:rsidP="00DF1CE4">
      <w:pPr>
        <w:spacing w:after="0" w:line="360" w:lineRule="auto"/>
        <w:rPr>
          <w:rFonts w:ascii="Courier New" w:eastAsia="Calibri" w:hAnsi="Courier New" w:cs="Courier New"/>
          <w:sz w:val="24"/>
          <w:szCs w:val="24"/>
        </w:rPr>
      </w:pPr>
    </w:p>
    <w:p w14:paraId="0517403B" w14:textId="77777777" w:rsidR="00084A67" w:rsidRPr="00084A67" w:rsidRDefault="00084A67" w:rsidP="00DF1CE4">
      <w:pPr>
        <w:spacing w:after="0" w:line="360" w:lineRule="auto"/>
        <w:jc w:val="both"/>
        <w:rPr>
          <w:rFonts w:ascii="Courier New" w:eastAsia="Calibri" w:hAnsi="Courier New" w:cs="Courier New"/>
          <w:sz w:val="24"/>
          <w:szCs w:val="24"/>
        </w:rPr>
      </w:pPr>
    </w:p>
    <w:p w14:paraId="6807CFDA" w14:textId="77777777" w:rsidR="00084A67" w:rsidRPr="00084A67" w:rsidRDefault="00084A67" w:rsidP="00DF1CE4">
      <w:pPr>
        <w:spacing w:after="0" w:line="360" w:lineRule="auto"/>
        <w:jc w:val="center"/>
        <w:rPr>
          <w:rFonts w:ascii="Courier New" w:eastAsia="Calibri" w:hAnsi="Courier New" w:cs="Courier New"/>
          <w:b/>
          <w:sz w:val="24"/>
          <w:szCs w:val="24"/>
        </w:rPr>
      </w:pPr>
      <w:r w:rsidRPr="00084A67">
        <w:rPr>
          <w:rFonts w:ascii="Courier New" w:eastAsia="Calibri" w:hAnsi="Courier New" w:cs="Courier New"/>
          <w:b/>
          <w:sz w:val="24"/>
          <w:szCs w:val="24"/>
        </w:rPr>
        <w:t>MARIA ALZENIR PORTO DA COSTA</w:t>
      </w:r>
    </w:p>
    <w:p w14:paraId="0EBDD5C9" w14:textId="4111DBD0" w:rsidR="00E246A3" w:rsidRDefault="00084A67" w:rsidP="00DF1CE4">
      <w:pPr>
        <w:spacing w:after="0" w:line="360" w:lineRule="auto"/>
        <w:jc w:val="center"/>
      </w:pPr>
      <w:r w:rsidRPr="00084A67">
        <w:rPr>
          <w:rFonts w:ascii="Courier New" w:eastAsia="Calibri" w:hAnsi="Courier New" w:cs="Courier New"/>
          <w:b/>
          <w:sz w:val="24"/>
          <w:szCs w:val="24"/>
        </w:rPr>
        <w:t>Presidente da JUCEP</w:t>
      </w:r>
      <w:r w:rsidR="008509AE">
        <w:rPr>
          <w:rFonts w:ascii="Courier New" w:eastAsia="Calibri" w:hAnsi="Courier New" w:cs="Courier New"/>
          <w:b/>
          <w:sz w:val="24"/>
          <w:szCs w:val="24"/>
        </w:rPr>
        <w:t>I</w:t>
      </w:r>
    </w:p>
    <w:p w14:paraId="23BF2F9A" w14:textId="77777777" w:rsidR="00084A67" w:rsidRDefault="00084A67"/>
    <w:p w14:paraId="7891E788" w14:textId="77777777" w:rsidR="00084A67" w:rsidRDefault="00084A67"/>
    <w:sectPr w:rsidR="00084A67" w:rsidSect="00E72A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274" w:bottom="158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F30F81" w14:textId="77777777" w:rsidR="00347667" w:rsidRDefault="00347667" w:rsidP="008B623F">
      <w:pPr>
        <w:spacing w:after="0" w:line="240" w:lineRule="auto"/>
      </w:pPr>
      <w:r>
        <w:separator/>
      </w:r>
    </w:p>
  </w:endnote>
  <w:endnote w:type="continuationSeparator" w:id="0">
    <w:p w14:paraId="71F5FD58" w14:textId="77777777" w:rsidR="00347667" w:rsidRDefault="00347667" w:rsidP="008B6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9B892D" w14:textId="77777777" w:rsidR="00B2511D" w:rsidRDefault="00B2511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16DFD3" w14:textId="77777777" w:rsidR="00B2511D" w:rsidRDefault="00B2511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7330AB" w14:textId="77777777" w:rsidR="00B2511D" w:rsidRDefault="00B2511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DB1CEF" w14:textId="77777777" w:rsidR="00347667" w:rsidRDefault="00347667" w:rsidP="008B623F">
      <w:pPr>
        <w:spacing w:after="0" w:line="240" w:lineRule="auto"/>
      </w:pPr>
      <w:r>
        <w:separator/>
      </w:r>
    </w:p>
  </w:footnote>
  <w:footnote w:type="continuationSeparator" w:id="0">
    <w:p w14:paraId="49412666" w14:textId="77777777" w:rsidR="00347667" w:rsidRDefault="00347667" w:rsidP="008B62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283AAF" w14:textId="77777777" w:rsidR="008B623F" w:rsidRDefault="00000000">
    <w:pPr>
      <w:pStyle w:val="Cabealho"/>
    </w:pPr>
    <w:r>
      <w:rPr>
        <w:noProof/>
        <w:lang w:eastAsia="pt-BR"/>
      </w:rPr>
      <w:pict w14:anchorId="56ACE3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25297" o:spid="_x0000_s1041" type="#_x0000_t75" style="position:absolute;margin-left:0;margin-top:0;width:605.75pt;height:845.7pt;z-index:-251657216;mso-position-horizontal:center;mso-position-horizontal-relative:margin;mso-position-vertical:center;mso-position-vertical-relative:margin" o:allowincell="f">
          <v:imagedata r:id="rId1" o:title="Papel 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E21AB9" w14:textId="1B1F08D5" w:rsidR="008B623F" w:rsidRDefault="008B623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3D12BA" w14:textId="77777777" w:rsidR="008B623F" w:rsidRDefault="00000000">
    <w:pPr>
      <w:pStyle w:val="Cabealho"/>
    </w:pPr>
    <w:r>
      <w:rPr>
        <w:noProof/>
        <w:lang w:eastAsia="pt-BR"/>
      </w:rPr>
      <w:pict w14:anchorId="62F3CA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25296" o:spid="_x0000_s1040" type="#_x0000_t75" style="position:absolute;margin-left:0;margin-top:0;width:605.75pt;height:845.7pt;z-index:-251658240;mso-position-horizontal:center;mso-position-horizontal-relative:margin;mso-position-vertical:center;mso-position-vertical-relative:margin" o:allowincell="f">
          <v:imagedata r:id="rId1" o:title="Papel 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A67"/>
    <w:rsid w:val="00057D5F"/>
    <w:rsid w:val="00084A67"/>
    <w:rsid w:val="000B5C9B"/>
    <w:rsid w:val="000F282F"/>
    <w:rsid w:val="00124073"/>
    <w:rsid w:val="0013392B"/>
    <w:rsid w:val="00145378"/>
    <w:rsid w:val="00156E0A"/>
    <w:rsid w:val="0023731C"/>
    <w:rsid w:val="00296021"/>
    <w:rsid w:val="002A31E8"/>
    <w:rsid w:val="002B1AF9"/>
    <w:rsid w:val="00347667"/>
    <w:rsid w:val="00367336"/>
    <w:rsid w:val="00382FBC"/>
    <w:rsid w:val="00390338"/>
    <w:rsid w:val="003C51CE"/>
    <w:rsid w:val="00400FF2"/>
    <w:rsid w:val="00415826"/>
    <w:rsid w:val="00446258"/>
    <w:rsid w:val="00480E92"/>
    <w:rsid w:val="004A7791"/>
    <w:rsid w:val="004A7CDF"/>
    <w:rsid w:val="00502796"/>
    <w:rsid w:val="00505B25"/>
    <w:rsid w:val="0062764E"/>
    <w:rsid w:val="006422EC"/>
    <w:rsid w:val="006B468C"/>
    <w:rsid w:val="0074250F"/>
    <w:rsid w:val="00782FFA"/>
    <w:rsid w:val="007F11C3"/>
    <w:rsid w:val="008136CB"/>
    <w:rsid w:val="00831E33"/>
    <w:rsid w:val="008509AE"/>
    <w:rsid w:val="00865AEA"/>
    <w:rsid w:val="008867AD"/>
    <w:rsid w:val="008B623F"/>
    <w:rsid w:val="008E24E6"/>
    <w:rsid w:val="00913C73"/>
    <w:rsid w:val="00921A22"/>
    <w:rsid w:val="00931B55"/>
    <w:rsid w:val="0096334E"/>
    <w:rsid w:val="00970CB2"/>
    <w:rsid w:val="009E5E5D"/>
    <w:rsid w:val="009F3B56"/>
    <w:rsid w:val="00A00B5E"/>
    <w:rsid w:val="00A1725D"/>
    <w:rsid w:val="00A72F9B"/>
    <w:rsid w:val="00AF3E05"/>
    <w:rsid w:val="00B24A1E"/>
    <w:rsid w:val="00B2511D"/>
    <w:rsid w:val="00BE086C"/>
    <w:rsid w:val="00BF66A3"/>
    <w:rsid w:val="00C3192C"/>
    <w:rsid w:val="00C44FB8"/>
    <w:rsid w:val="00D64471"/>
    <w:rsid w:val="00DE04C3"/>
    <w:rsid w:val="00DF1CE4"/>
    <w:rsid w:val="00E14323"/>
    <w:rsid w:val="00E246A3"/>
    <w:rsid w:val="00E43B32"/>
    <w:rsid w:val="00E72A0B"/>
    <w:rsid w:val="00EC1B87"/>
    <w:rsid w:val="00FB2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A5D114"/>
  <w15:docId w15:val="{7AC74F33-6712-4F6A-BEB7-753801A88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B62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623F"/>
  </w:style>
  <w:style w:type="paragraph" w:styleId="Rodap">
    <w:name w:val="footer"/>
    <w:basedOn w:val="Normal"/>
    <w:link w:val="RodapChar"/>
    <w:uiPriority w:val="99"/>
    <w:unhideWhenUsed/>
    <w:rsid w:val="008B62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62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92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PROCURADORIA\2017\PORTARIAS\PORTARIA%20N%20029.2017%20REAJUSTE%20DA%20TABELA%20DE%20PRE&#199;OS%203,00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4C22D-9A00-4D74-A0AA-798742A18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PORTARIA N 029.2017 REAJUSTE DA TABELA DE PREÇOS 3,00</Template>
  <TotalTime>47</TotalTime>
  <Pages>1</Pages>
  <Words>152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PROCURADORIA</dc:creator>
  <cp:lastModifiedBy>Usuário</cp:lastModifiedBy>
  <cp:revision>16</cp:revision>
  <cp:lastPrinted>2023-12-20T14:21:00Z</cp:lastPrinted>
  <dcterms:created xsi:type="dcterms:W3CDTF">2021-12-22T14:16:00Z</dcterms:created>
  <dcterms:modified xsi:type="dcterms:W3CDTF">2024-12-18T13:57:00Z</dcterms:modified>
</cp:coreProperties>
</file>