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50" w:rsidRDefault="00385650" w:rsidP="00012A87">
      <w:pPr>
        <w:spacing w:after="0" w:line="240" w:lineRule="auto"/>
        <w:jc w:val="both"/>
        <w:rPr>
          <w:rFonts w:ascii="Arial" w:eastAsia="Times New Roman" w:hAnsi="Arial" w:cs="Arial"/>
          <w:b/>
          <w:iCs/>
          <w:sz w:val="20"/>
          <w:szCs w:val="20"/>
          <w:lang w:eastAsia="pt-BR"/>
        </w:rPr>
      </w:pPr>
    </w:p>
    <w:p w:rsidR="0090790A" w:rsidRPr="0090790A" w:rsidRDefault="0090790A" w:rsidP="00012A87">
      <w:pPr>
        <w:spacing w:after="0" w:line="240" w:lineRule="auto"/>
        <w:jc w:val="both"/>
        <w:rPr>
          <w:rFonts w:ascii="Arial" w:eastAsia="Times New Roman" w:hAnsi="Arial" w:cs="Arial"/>
          <w:b/>
          <w:iCs/>
          <w:sz w:val="20"/>
          <w:szCs w:val="20"/>
          <w:lang w:eastAsia="pt-BR"/>
        </w:rPr>
      </w:pPr>
      <w:r w:rsidRPr="00012A87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EX</w:t>
      </w:r>
      <w:r w:rsidR="00073749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TRATO DO RESULTADO DA CHAMA</w:t>
      </w:r>
      <w:r w:rsidR="0045791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MENTO</w:t>
      </w:r>
      <w:r w:rsidR="00073749">
        <w:rPr>
          <w:rFonts w:ascii="Arial" w:eastAsia="Times New Roman" w:hAnsi="Arial" w:cs="Arial"/>
          <w:b/>
          <w:iCs/>
          <w:sz w:val="20"/>
          <w:szCs w:val="20"/>
          <w:lang w:eastAsia="pt-BR"/>
        </w:rPr>
        <w:t xml:space="preserve"> PÚ</w:t>
      </w:r>
      <w:r w:rsidRPr="00012A87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BLIC</w:t>
      </w:r>
      <w:r w:rsidR="0045791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O</w:t>
      </w:r>
      <w:r w:rsidRPr="00012A87">
        <w:rPr>
          <w:rFonts w:ascii="Arial" w:eastAsia="Times New Roman" w:hAnsi="Arial" w:cs="Arial"/>
          <w:b/>
          <w:iCs/>
          <w:sz w:val="20"/>
          <w:szCs w:val="20"/>
          <w:lang w:eastAsia="pt-BR"/>
        </w:rPr>
        <w:t xml:space="preserve"> N°</w:t>
      </w:r>
      <w:r w:rsidR="00385650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0</w:t>
      </w:r>
      <w:r w:rsidRPr="00012A87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0</w:t>
      </w:r>
      <w:r w:rsidR="00D161E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2</w:t>
      </w:r>
      <w:r w:rsidRPr="00012A87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/20</w:t>
      </w:r>
      <w:r w:rsidR="0045791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2</w:t>
      </w:r>
      <w:r w:rsidR="00D161E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2</w:t>
      </w:r>
      <w:r w:rsidRPr="00012A87">
        <w:rPr>
          <w:rFonts w:ascii="Arial" w:eastAsia="Times New Roman" w:hAnsi="Arial" w:cs="Arial"/>
          <w:b/>
          <w:iCs/>
          <w:sz w:val="20"/>
          <w:szCs w:val="20"/>
          <w:lang w:eastAsia="pt-BR"/>
        </w:rPr>
        <w:t xml:space="preserve"> – S</w:t>
      </w:r>
      <w:r w:rsidR="0045791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AF</w:t>
      </w:r>
      <w:r w:rsidRPr="00012A87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/PI</w:t>
      </w:r>
    </w:p>
    <w:p w:rsidR="0045791E" w:rsidRPr="0045791E" w:rsidRDefault="0090790A" w:rsidP="004579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iCs/>
          <w:sz w:val="20"/>
          <w:szCs w:val="20"/>
          <w:lang w:eastAsia="pt-BR"/>
        </w:rPr>
      </w:pPr>
      <w:r w:rsidRPr="0090790A">
        <w:rPr>
          <w:rFonts w:ascii="Arial" w:eastAsia="Times New Roman" w:hAnsi="Arial" w:cs="Arial"/>
          <w:b/>
          <w:iCs/>
          <w:sz w:val="20"/>
          <w:szCs w:val="20"/>
          <w:lang w:eastAsia="pt-BR"/>
        </w:rPr>
        <w:t xml:space="preserve">PROCESSO: </w:t>
      </w:r>
      <w:r w:rsidR="0045791E" w:rsidRPr="0045791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00323.002</w:t>
      </w:r>
      <w:r w:rsidR="00D161E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431</w:t>
      </w:r>
      <w:r w:rsidR="0045791E" w:rsidRPr="0045791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/202</w:t>
      </w:r>
      <w:r w:rsidR="00D161E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2</w:t>
      </w:r>
      <w:r w:rsidR="0045791E" w:rsidRPr="0045791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-</w:t>
      </w:r>
      <w:r w:rsidR="00D161EE">
        <w:rPr>
          <w:rFonts w:ascii="Arial" w:eastAsia="Times New Roman" w:hAnsi="Arial" w:cs="Arial"/>
          <w:b/>
          <w:iCs/>
          <w:sz w:val="20"/>
          <w:szCs w:val="20"/>
          <w:lang w:eastAsia="pt-BR"/>
        </w:rPr>
        <w:t>81</w:t>
      </w:r>
    </w:p>
    <w:p w:rsidR="00AD7F32" w:rsidRDefault="00AD7F32" w:rsidP="00AD7F32">
      <w:pPr>
        <w:spacing w:after="0" w:line="240" w:lineRule="auto"/>
        <w:ind w:right="2834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D161EE" w:rsidRPr="00D161EE" w:rsidRDefault="0090790A" w:rsidP="00D161EE">
      <w:pPr>
        <w:spacing w:after="0" w:line="240" w:lineRule="auto"/>
        <w:ind w:right="141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790A">
        <w:rPr>
          <w:rFonts w:ascii="Arial" w:eastAsia="Times New Roman" w:hAnsi="Arial" w:cs="Arial"/>
          <w:b/>
          <w:sz w:val="20"/>
          <w:szCs w:val="20"/>
          <w:lang w:eastAsia="pt-BR"/>
        </w:rPr>
        <w:t>OBJETO</w:t>
      </w:r>
      <w:r w:rsidR="00D161EE" w:rsidRPr="00D161E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161EE" w:rsidRPr="00D161EE">
        <w:rPr>
          <w:rFonts w:ascii="Arial" w:eastAsia="Times New Roman" w:hAnsi="Arial" w:cs="Arial"/>
          <w:sz w:val="20"/>
          <w:szCs w:val="20"/>
          <w:lang w:eastAsia="pt-BR"/>
        </w:rPr>
        <w:t>Formalização de Parceria, por meio de Termo de Colaboração, com organizações da sociedade civil - OSC para Contratação de Entidades para execução de serviços de Assessoria Técnica e Extensão Rural, destinados às mulheres agricultoras familiares, assentadas e quilombolas no Território da Cidadania dos Cocais, no estado do Piauí, conforme disposto no projeto técnico, anexo I do edital.</w:t>
      </w:r>
    </w:p>
    <w:p w:rsidR="009D1B00" w:rsidRPr="009D1B00" w:rsidRDefault="009D1B00" w:rsidP="00216A72">
      <w:pPr>
        <w:spacing w:after="0" w:line="240" w:lineRule="auto"/>
        <w:ind w:right="141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78445A" w:rsidRPr="0090790A" w:rsidRDefault="0090790A" w:rsidP="00FD2EF7">
      <w:pPr>
        <w:spacing w:after="0" w:line="240" w:lineRule="auto"/>
        <w:ind w:right="141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790A">
        <w:rPr>
          <w:rFonts w:ascii="Arial" w:eastAsia="Times New Roman" w:hAnsi="Arial" w:cs="Arial"/>
          <w:b/>
          <w:sz w:val="20"/>
          <w:szCs w:val="20"/>
          <w:lang w:eastAsia="pt-BR"/>
        </w:rPr>
        <w:t>Ato:</w:t>
      </w:r>
      <w:r w:rsidR="00B23081" w:rsidRPr="00012A87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Na data marcada a Comissão fez a abertura da sessão, conforme previsto no edital. </w:t>
      </w:r>
      <w:r w:rsidR="00E82D2E" w:rsidRPr="00E82D2E">
        <w:rPr>
          <w:rFonts w:ascii="Arial" w:eastAsia="Times New Roman" w:hAnsi="Arial" w:cs="Arial"/>
          <w:sz w:val="20"/>
          <w:szCs w:val="20"/>
          <w:lang w:eastAsia="pt-BR"/>
        </w:rPr>
        <w:t xml:space="preserve">Ato seguinte </w:t>
      </w:r>
      <w:r w:rsidR="00CF6221" w:rsidRPr="00E82D2E">
        <w:rPr>
          <w:rFonts w:ascii="Arial" w:eastAsia="Times New Roman" w:hAnsi="Arial" w:cs="Arial"/>
          <w:sz w:val="20"/>
          <w:szCs w:val="20"/>
          <w:lang w:eastAsia="pt-BR"/>
        </w:rPr>
        <w:t>à</w:t>
      </w:r>
      <w:r w:rsidR="00E82D2E" w:rsidRPr="00E82D2E">
        <w:rPr>
          <w:rFonts w:ascii="Arial" w:eastAsia="Times New Roman" w:hAnsi="Arial" w:cs="Arial"/>
          <w:sz w:val="20"/>
          <w:szCs w:val="20"/>
          <w:lang w:eastAsia="pt-BR"/>
        </w:rPr>
        <w:t xml:space="preserve"> comissão passou análise das documentações de habilitação e proposta técnica, consider</w:t>
      </w:r>
      <w:r w:rsidR="002E76FA">
        <w:rPr>
          <w:rFonts w:ascii="Arial" w:eastAsia="Times New Roman" w:hAnsi="Arial" w:cs="Arial"/>
          <w:sz w:val="20"/>
          <w:szCs w:val="20"/>
          <w:lang w:eastAsia="pt-BR"/>
        </w:rPr>
        <w:t xml:space="preserve">ando por </w:t>
      </w:r>
      <w:r w:rsidR="002E76FA" w:rsidRPr="006F293A">
        <w:rPr>
          <w:rFonts w:ascii="Arial" w:eastAsia="Times New Roman" w:hAnsi="Arial" w:cs="Arial"/>
          <w:sz w:val="20"/>
          <w:szCs w:val="20"/>
          <w:lang w:eastAsia="pt-BR"/>
        </w:rPr>
        <w:t>unanimidade HABILITADA</w:t>
      </w:r>
      <w:r w:rsidR="00346A9A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CF3FBF" w:rsidRPr="006F293A">
        <w:rPr>
          <w:rFonts w:ascii="Arial" w:eastAsia="Times New Roman" w:hAnsi="Arial" w:cs="Arial"/>
          <w:sz w:val="20"/>
          <w:szCs w:val="20"/>
          <w:lang w:eastAsia="pt-BR"/>
        </w:rPr>
        <w:t>a Organizaç</w:t>
      </w:r>
      <w:r w:rsidR="00D161EE">
        <w:rPr>
          <w:rFonts w:ascii="Arial" w:eastAsia="Times New Roman" w:hAnsi="Arial" w:cs="Arial"/>
          <w:sz w:val="20"/>
          <w:szCs w:val="20"/>
          <w:lang w:eastAsia="pt-BR"/>
        </w:rPr>
        <w:t>ão Social</w:t>
      </w:r>
      <w:r w:rsidR="002C3FD0" w:rsidRPr="006F293A">
        <w:rPr>
          <w:rFonts w:ascii="Arial" w:eastAsia="Times New Roman" w:hAnsi="Arial" w:cs="Arial"/>
          <w:sz w:val="20"/>
          <w:szCs w:val="20"/>
          <w:lang w:eastAsia="pt-BR"/>
        </w:rPr>
        <w:t>, conforme quadro em ordem decrescente de pontuação</w:t>
      </w:r>
      <w:r w:rsidR="00E82D2E" w:rsidRPr="006F293A">
        <w:rPr>
          <w:rFonts w:ascii="Arial" w:eastAsia="Times New Roman" w:hAnsi="Arial" w:cs="Arial"/>
          <w:sz w:val="20"/>
          <w:szCs w:val="20"/>
          <w:lang w:eastAsia="pt-BR"/>
        </w:rPr>
        <w:t>:</w:t>
      </w:r>
      <w:r w:rsidR="00D5075F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D161EE" w:rsidRPr="00D161EE">
        <w:rPr>
          <w:rFonts w:ascii="Arial" w:eastAsia="Times New Roman" w:hAnsi="Arial" w:cs="Arial"/>
          <w:b/>
          <w:sz w:val="20"/>
          <w:szCs w:val="20"/>
          <w:lang w:eastAsia="pt-BR"/>
        </w:rPr>
        <w:t>Centro de Educação Ambiental e Assessoria CNPJ n° 05.577.194/0001-06 com 82 pontos</w:t>
      </w:r>
      <w:r w:rsidR="0045791E" w:rsidRPr="00D161EE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; </w:t>
      </w:r>
      <w:r w:rsidR="00CF6221" w:rsidRPr="006F293A">
        <w:rPr>
          <w:rFonts w:ascii="Arial" w:eastAsia="Times New Roman" w:hAnsi="Arial" w:cs="Arial"/>
          <w:sz w:val="20"/>
          <w:szCs w:val="20"/>
          <w:lang w:eastAsia="pt-BR"/>
        </w:rPr>
        <w:t>faculta-se a interposição de recurso no prazo de 2</w:t>
      </w:r>
      <w:r w:rsidR="002C76EB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 (dois)</w:t>
      </w:r>
      <w:r w:rsidR="00CF6221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 dias úteis contados a partir da publicação do extrato do resultado no </w:t>
      </w:r>
      <w:r w:rsidR="008573B2" w:rsidRPr="006F293A">
        <w:rPr>
          <w:rFonts w:ascii="Arial" w:eastAsia="Times New Roman" w:hAnsi="Arial" w:cs="Arial"/>
          <w:sz w:val="20"/>
          <w:szCs w:val="20"/>
          <w:lang w:eastAsia="pt-BR"/>
        </w:rPr>
        <w:t>site oficial da Secretaria da Agricultura Familiar</w:t>
      </w:r>
      <w:r w:rsidR="00E82D2E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, </w:t>
      </w:r>
      <w:r w:rsidR="00AD7F32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conforme cronograma </w:t>
      </w:r>
      <w:r w:rsidR="00E82D2E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referente aos prazos </w:t>
      </w:r>
      <w:r w:rsidR="00AD7F32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previsto no </w:t>
      </w:r>
      <w:r w:rsidR="008573B2" w:rsidRPr="006F293A">
        <w:rPr>
          <w:rFonts w:ascii="Arial" w:eastAsia="Times New Roman" w:hAnsi="Arial" w:cs="Arial"/>
          <w:sz w:val="20"/>
          <w:szCs w:val="20"/>
          <w:lang w:eastAsia="pt-BR"/>
        </w:rPr>
        <w:t>item 8</w:t>
      </w:r>
      <w:r w:rsidR="00E82D2E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 do edital</w:t>
      </w:r>
      <w:r w:rsidR="00AD7F32" w:rsidRPr="006F293A">
        <w:rPr>
          <w:rFonts w:ascii="Arial" w:eastAsia="Times New Roman" w:hAnsi="Arial" w:cs="Arial"/>
          <w:sz w:val="20"/>
          <w:szCs w:val="20"/>
          <w:lang w:eastAsia="pt-BR"/>
        </w:rPr>
        <w:t>.</w:t>
      </w:r>
      <w:r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78445A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Teresina-PI, </w:t>
      </w:r>
      <w:r w:rsidR="00D161EE">
        <w:rPr>
          <w:rFonts w:ascii="Arial" w:eastAsia="Times New Roman" w:hAnsi="Arial" w:cs="Arial"/>
          <w:sz w:val="20"/>
          <w:szCs w:val="20"/>
          <w:lang w:eastAsia="pt-BR"/>
        </w:rPr>
        <w:t>12</w:t>
      </w:r>
      <w:r w:rsidR="009D1B00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78445A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de </w:t>
      </w:r>
      <w:r w:rsidR="00D161EE">
        <w:rPr>
          <w:rFonts w:ascii="Arial" w:eastAsia="Times New Roman" w:hAnsi="Arial" w:cs="Arial"/>
          <w:sz w:val="20"/>
          <w:szCs w:val="20"/>
          <w:lang w:eastAsia="pt-BR"/>
        </w:rPr>
        <w:t>dez</w:t>
      </w:r>
      <w:r w:rsidR="008573B2" w:rsidRPr="006F293A">
        <w:rPr>
          <w:rFonts w:ascii="Arial" w:eastAsia="Times New Roman" w:hAnsi="Arial" w:cs="Arial"/>
          <w:sz w:val="20"/>
          <w:szCs w:val="20"/>
          <w:lang w:eastAsia="pt-BR"/>
        </w:rPr>
        <w:t>embro</w:t>
      </w:r>
      <w:r w:rsidR="0078445A" w:rsidRPr="006F293A">
        <w:rPr>
          <w:rFonts w:ascii="Arial" w:eastAsia="Times New Roman" w:hAnsi="Arial" w:cs="Arial"/>
          <w:sz w:val="20"/>
          <w:szCs w:val="20"/>
          <w:lang w:eastAsia="pt-BR"/>
        </w:rPr>
        <w:t xml:space="preserve"> de 20</w:t>
      </w:r>
      <w:r w:rsidR="00594184" w:rsidRPr="006F293A">
        <w:rPr>
          <w:rFonts w:ascii="Arial" w:eastAsia="Times New Roman" w:hAnsi="Arial" w:cs="Arial"/>
          <w:sz w:val="20"/>
          <w:szCs w:val="20"/>
          <w:lang w:eastAsia="pt-BR"/>
        </w:rPr>
        <w:t>2</w:t>
      </w:r>
      <w:r w:rsidR="00D161EE">
        <w:rPr>
          <w:rFonts w:ascii="Arial" w:eastAsia="Times New Roman" w:hAnsi="Arial" w:cs="Arial"/>
          <w:sz w:val="20"/>
          <w:szCs w:val="20"/>
          <w:lang w:eastAsia="pt-BR"/>
        </w:rPr>
        <w:t>2</w:t>
      </w:r>
      <w:r w:rsidR="00D53C2F" w:rsidRPr="006F293A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BC3785" w:rsidRDefault="00BC3785" w:rsidP="007D4F63">
      <w:pPr>
        <w:tabs>
          <w:tab w:val="left" w:pos="1065"/>
        </w:tabs>
        <w:spacing w:after="160" w:line="240" w:lineRule="auto"/>
        <w:ind w:right="1416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90790A" w:rsidRPr="0090790A" w:rsidRDefault="00AD7F32" w:rsidP="006B77F8">
      <w:pPr>
        <w:spacing w:after="0" w:line="240" w:lineRule="auto"/>
        <w:ind w:right="1418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 w:rsidRPr="00AD7F32">
        <w:rPr>
          <w:rFonts w:ascii="Arial" w:eastAsia="Times New Roman" w:hAnsi="Arial" w:cs="Arial"/>
          <w:sz w:val="20"/>
          <w:szCs w:val="20"/>
          <w:lang w:eastAsia="pt-BR"/>
        </w:rPr>
        <w:t>Francisco das Chagas Ribeiro Filho</w:t>
      </w:r>
      <w:r w:rsidR="00012A87" w:rsidRPr="00012A87">
        <w:rPr>
          <w:rFonts w:ascii="Arial" w:eastAsia="Times New Roman" w:hAnsi="Arial" w:cs="Arial"/>
          <w:sz w:val="20"/>
          <w:szCs w:val="20"/>
          <w:lang w:eastAsia="pt-BR"/>
        </w:rPr>
        <w:t>:</w:t>
      </w:r>
    </w:p>
    <w:p w:rsidR="002E76FA" w:rsidRPr="007D4F63" w:rsidRDefault="002E76FA" w:rsidP="002E76FA">
      <w:pPr>
        <w:spacing w:after="0" w:line="240" w:lineRule="auto"/>
        <w:ind w:right="1418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 w:rsidRPr="007D4F63">
        <w:rPr>
          <w:rFonts w:ascii="Arial" w:eastAsia="Times New Roman" w:hAnsi="Arial" w:cs="Arial"/>
          <w:sz w:val="20"/>
          <w:szCs w:val="20"/>
          <w:lang w:eastAsia="pt-BR"/>
        </w:rPr>
        <w:t>Presidente da Comissão</w:t>
      </w:r>
      <w:r w:rsidR="00CF0E7C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90790A" w:rsidRPr="0090790A" w:rsidRDefault="0090790A" w:rsidP="006B77F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C36F10" w:rsidRDefault="00C36F10" w:rsidP="006B77F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C5522" w:rsidRDefault="00BC3785" w:rsidP="006B77F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acordo:</w:t>
      </w:r>
    </w:p>
    <w:p w:rsidR="00BC3785" w:rsidRDefault="00D5075F" w:rsidP="006B77F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Patrícia Vasconcelos Lima</w:t>
      </w:r>
    </w:p>
    <w:p w:rsidR="008573B2" w:rsidRPr="00012A87" w:rsidRDefault="008573B2" w:rsidP="006B77F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573B2">
        <w:rPr>
          <w:rFonts w:ascii="Arial" w:hAnsi="Arial" w:cs="Arial"/>
          <w:sz w:val="20"/>
          <w:szCs w:val="20"/>
        </w:rPr>
        <w:t>Secretário da Agricultura Familiar</w:t>
      </w:r>
    </w:p>
    <w:sectPr w:rsidR="008573B2" w:rsidRPr="00012A87" w:rsidSect="00CA5D14">
      <w:headerReference w:type="default" r:id="rId6"/>
      <w:footerReference w:type="default" r:id="rId7"/>
      <w:pgSz w:w="11906" w:h="16838"/>
      <w:pgMar w:top="1809" w:right="1701" w:bottom="1417" w:left="1701" w:header="851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BFA" w:rsidRDefault="009C4BFA" w:rsidP="00842E07">
      <w:pPr>
        <w:spacing w:after="0" w:line="240" w:lineRule="auto"/>
      </w:pPr>
      <w:r>
        <w:separator/>
      </w:r>
    </w:p>
  </w:endnote>
  <w:endnote w:type="continuationSeparator" w:id="1">
    <w:p w:rsidR="009C4BFA" w:rsidRDefault="009C4BFA" w:rsidP="00842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D14" w:rsidRPr="009759BF" w:rsidRDefault="00CA5D14" w:rsidP="00CA5D14">
    <w:pPr>
      <w:pStyle w:val="Rodap"/>
      <w:jc w:val="center"/>
      <w:rPr>
        <w:b/>
        <w:sz w:val="24"/>
        <w:szCs w:val="24"/>
      </w:rPr>
    </w:pPr>
    <w:r w:rsidRPr="009759BF">
      <w:rPr>
        <w:b/>
        <w:sz w:val="24"/>
        <w:szCs w:val="24"/>
      </w:rPr>
      <w:t>SECRETARIA DA AGRICULTURA FAMILIAR - SAF</w:t>
    </w:r>
  </w:p>
  <w:p w:rsidR="00CA5D14" w:rsidRPr="009759BF" w:rsidRDefault="00CA5D14" w:rsidP="00CA5D14">
    <w:pPr>
      <w:pStyle w:val="Rodap"/>
      <w:jc w:val="center"/>
      <w:rPr>
        <w:sz w:val="24"/>
        <w:szCs w:val="24"/>
      </w:rPr>
    </w:pPr>
    <w:r w:rsidRPr="009759BF">
      <w:rPr>
        <w:sz w:val="24"/>
        <w:szCs w:val="24"/>
      </w:rPr>
      <w:t>Rua João Cabral, 2319 – Bairro Pirajá. CEP 64.002-150. Teresina, Piaui, Brasil.</w:t>
    </w:r>
  </w:p>
  <w:p w:rsidR="00CA5D14" w:rsidRPr="009759BF" w:rsidRDefault="00CA5D14" w:rsidP="00CA5D14">
    <w:pPr>
      <w:pStyle w:val="Rodap"/>
      <w:jc w:val="center"/>
      <w:rPr>
        <w:sz w:val="24"/>
        <w:szCs w:val="24"/>
      </w:rPr>
    </w:pPr>
    <w:r w:rsidRPr="009759BF">
      <w:rPr>
        <w:sz w:val="24"/>
        <w:szCs w:val="24"/>
      </w:rPr>
      <w:t>Telefone: (86)3216.2160 Fax 3216.2189 . www.pi.gov.br</w:t>
    </w:r>
  </w:p>
  <w:p w:rsidR="0096032C" w:rsidRDefault="009C4BF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BFA" w:rsidRDefault="009C4BFA" w:rsidP="00842E07">
      <w:pPr>
        <w:spacing w:after="0" w:line="240" w:lineRule="auto"/>
      </w:pPr>
      <w:r>
        <w:separator/>
      </w:r>
    </w:p>
  </w:footnote>
  <w:footnote w:type="continuationSeparator" w:id="1">
    <w:p w:rsidR="009C4BFA" w:rsidRDefault="009C4BFA" w:rsidP="00842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189" w:rsidRPr="009759BF" w:rsidRDefault="00012A87" w:rsidP="009759BF">
    <w:pPr>
      <w:pStyle w:val="Cabealho"/>
      <w:spacing w:line="360" w:lineRule="auto"/>
      <w:ind w:firstLine="1134"/>
      <w:rPr>
        <w:rFonts w:ascii="Arial" w:hAnsi="Arial" w:cs="Arial"/>
        <w:sz w:val="20"/>
        <w:szCs w:val="20"/>
      </w:rPr>
    </w:pPr>
    <w:r w:rsidRPr="001516E4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-175260</wp:posOffset>
          </wp:positionH>
          <wp:positionV relativeFrom="paragraph">
            <wp:posOffset>-235585</wp:posOffset>
          </wp:positionV>
          <wp:extent cx="828675" cy="847725"/>
          <wp:effectExtent l="19050" t="0" r="9525" b="0"/>
          <wp:wrapSquare wrapText="bothSides"/>
          <wp:docPr id="1" name="Imagem 1" descr="BRASÃO NOVO - Có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ÃO NOVO - Cóp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59BF">
      <w:rPr>
        <w:rFonts w:ascii="Arial" w:hAnsi="Arial" w:cs="Arial"/>
        <w:sz w:val="20"/>
        <w:szCs w:val="20"/>
      </w:rPr>
      <w:t>GOVERNO DO ESTADO DO PIAUÍ</w:t>
    </w:r>
  </w:p>
  <w:p w:rsidR="001516E4" w:rsidRPr="009759BF" w:rsidRDefault="00012A87" w:rsidP="009759BF">
    <w:pPr>
      <w:pStyle w:val="Cabealho"/>
      <w:spacing w:line="360" w:lineRule="auto"/>
      <w:ind w:firstLine="1134"/>
      <w:rPr>
        <w:rFonts w:ascii="Arial" w:hAnsi="Arial" w:cs="Arial"/>
        <w:sz w:val="20"/>
        <w:szCs w:val="20"/>
      </w:rPr>
    </w:pPr>
    <w:r w:rsidRPr="009759BF">
      <w:rPr>
        <w:rFonts w:ascii="Arial" w:hAnsi="Arial" w:cs="Arial"/>
        <w:sz w:val="20"/>
        <w:szCs w:val="20"/>
      </w:rPr>
      <w:t>SECRETARIA D</w:t>
    </w:r>
    <w:r w:rsidR="008573B2" w:rsidRPr="009759BF">
      <w:rPr>
        <w:rFonts w:ascii="Arial" w:hAnsi="Arial" w:cs="Arial"/>
        <w:sz w:val="20"/>
        <w:szCs w:val="20"/>
      </w:rPr>
      <w:t>A AGRICULTURA FAMILIAR</w:t>
    </w:r>
  </w:p>
  <w:p w:rsidR="008573B2" w:rsidRPr="009759BF" w:rsidRDefault="008573B2" w:rsidP="008573B2">
    <w:pPr>
      <w:pStyle w:val="Cabealho"/>
      <w:spacing w:line="360" w:lineRule="auto"/>
      <w:ind w:left="1134"/>
      <w:rPr>
        <w:rFonts w:ascii="Arial" w:hAnsi="Arial" w:cs="Arial"/>
        <w:sz w:val="20"/>
        <w:szCs w:val="20"/>
      </w:rPr>
    </w:pPr>
    <w:r w:rsidRPr="009759BF">
      <w:rPr>
        <w:rFonts w:ascii="Arial" w:hAnsi="Arial" w:cs="Arial"/>
        <w:sz w:val="20"/>
        <w:szCs w:val="20"/>
      </w:rPr>
      <w:t>COMISSÃO DE CHAMAMENTO PÚBLICO</w:t>
    </w:r>
  </w:p>
  <w:p w:rsidR="008573B2" w:rsidRPr="008573B2" w:rsidRDefault="008573B2" w:rsidP="008573B2">
    <w:pPr>
      <w:pStyle w:val="Cabealho"/>
      <w:spacing w:line="360" w:lineRule="auto"/>
      <w:ind w:firstLine="567"/>
      <w:rPr>
        <w:rFonts w:ascii="Arial" w:hAnsi="Arial" w:cs="Arial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0AD8"/>
    <w:rsid w:val="000001D1"/>
    <w:rsid w:val="00012A87"/>
    <w:rsid w:val="000226E1"/>
    <w:rsid w:val="00024D54"/>
    <w:rsid w:val="000342E3"/>
    <w:rsid w:val="0005490A"/>
    <w:rsid w:val="000655D8"/>
    <w:rsid w:val="00073749"/>
    <w:rsid w:val="00080C0D"/>
    <w:rsid w:val="0009339C"/>
    <w:rsid w:val="000A05B7"/>
    <w:rsid w:val="000C2BC4"/>
    <w:rsid w:val="000D1793"/>
    <w:rsid w:val="000D7E4A"/>
    <w:rsid w:val="000E7F3D"/>
    <w:rsid w:val="00115CF1"/>
    <w:rsid w:val="001227FE"/>
    <w:rsid w:val="0014301E"/>
    <w:rsid w:val="00155C25"/>
    <w:rsid w:val="00175D29"/>
    <w:rsid w:val="001F5B5D"/>
    <w:rsid w:val="0021071D"/>
    <w:rsid w:val="00215997"/>
    <w:rsid w:val="00216A72"/>
    <w:rsid w:val="00220FF6"/>
    <w:rsid w:val="002310BD"/>
    <w:rsid w:val="00232966"/>
    <w:rsid w:val="002412B9"/>
    <w:rsid w:val="002608C8"/>
    <w:rsid w:val="00261590"/>
    <w:rsid w:val="0026608A"/>
    <w:rsid w:val="00275F12"/>
    <w:rsid w:val="002B70BC"/>
    <w:rsid w:val="002C3FD0"/>
    <w:rsid w:val="002C76EB"/>
    <w:rsid w:val="002E76FA"/>
    <w:rsid w:val="002F257F"/>
    <w:rsid w:val="002F46E9"/>
    <w:rsid w:val="00312479"/>
    <w:rsid w:val="00346A9A"/>
    <w:rsid w:val="00357133"/>
    <w:rsid w:val="00385650"/>
    <w:rsid w:val="00391398"/>
    <w:rsid w:val="003957C7"/>
    <w:rsid w:val="003A43D2"/>
    <w:rsid w:val="00412951"/>
    <w:rsid w:val="0041509E"/>
    <w:rsid w:val="00451306"/>
    <w:rsid w:val="0045791E"/>
    <w:rsid w:val="004926C6"/>
    <w:rsid w:val="004B5C98"/>
    <w:rsid w:val="004C1089"/>
    <w:rsid w:val="004E16F0"/>
    <w:rsid w:val="00524D59"/>
    <w:rsid w:val="0053293C"/>
    <w:rsid w:val="00533524"/>
    <w:rsid w:val="005464F8"/>
    <w:rsid w:val="00584B1D"/>
    <w:rsid w:val="00594184"/>
    <w:rsid w:val="005944C4"/>
    <w:rsid w:val="005957C0"/>
    <w:rsid w:val="005A507C"/>
    <w:rsid w:val="005B261A"/>
    <w:rsid w:val="005E68DD"/>
    <w:rsid w:val="00604A47"/>
    <w:rsid w:val="00604EBB"/>
    <w:rsid w:val="00607173"/>
    <w:rsid w:val="00611199"/>
    <w:rsid w:val="006462A9"/>
    <w:rsid w:val="006831F2"/>
    <w:rsid w:val="006B77F8"/>
    <w:rsid w:val="006B7DEB"/>
    <w:rsid w:val="006C49C5"/>
    <w:rsid w:val="006F293A"/>
    <w:rsid w:val="00711177"/>
    <w:rsid w:val="00722173"/>
    <w:rsid w:val="007701CC"/>
    <w:rsid w:val="00770836"/>
    <w:rsid w:val="0078445A"/>
    <w:rsid w:val="007A7501"/>
    <w:rsid w:val="007C0318"/>
    <w:rsid w:val="007C5522"/>
    <w:rsid w:val="007D4F63"/>
    <w:rsid w:val="007E3220"/>
    <w:rsid w:val="00842E07"/>
    <w:rsid w:val="008573B2"/>
    <w:rsid w:val="008B48F6"/>
    <w:rsid w:val="008D1BFD"/>
    <w:rsid w:val="008E3285"/>
    <w:rsid w:val="008F33CC"/>
    <w:rsid w:val="0090790A"/>
    <w:rsid w:val="00916008"/>
    <w:rsid w:val="00943076"/>
    <w:rsid w:val="009569F7"/>
    <w:rsid w:val="00973BBA"/>
    <w:rsid w:val="009759BF"/>
    <w:rsid w:val="009952A2"/>
    <w:rsid w:val="009B24C9"/>
    <w:rsid w:val="009B6710"/>
    <w:rsid w:val="009C2038"/>
    <w:rsid w:val="009C4BFA"/>
    <w:rsid w:val="009D0E60"/>
    <w:rsid w:val="009D1B00"/>
    <w:rsid w:val="009E256D"/>
    <w:rsid w:val="00A01772"/>
    <w:rsid w:val="00A02B5C"/>
    <w:rsid w:val="00A278EA"/>
    <w:rsid w:val="00A77B26"/>
    <w:rsid w:val="00A80F3F"/>
    <w:rsid w:val="00AA0C6A"/>
    <w:rsid w:val="00AB4844"/>
    <w:rsid w:val="00AC4212"/>
    <w:rsid w:val="00AD7F32"/>
    <w:rsid w:val="00B12522"/>
    <w:rsid w:val="00B23081"/>
    <w:rsid w:val="00B511CE"/>
    <w:rsid w:val="00B523D5"/>
    <w:rsid w:val="00BA0B3A"/>
    <w:rsid w:val="00BB6D6E"/>
    <w:rsid w:val="00BC3785"/>
    <w:rsid w:val="00C03283"/>
    <w:rsid w:val="00C07B1A"/>
    <w:rsid w:val="00C24732"/>
    <w:rsid w:val="00C36F10"/>
    <w:rsid w:val="00C47D06"/>
    <w:rsid w:val="00C50994"/>
    <w:rsid w:val="00C532E7"/>
    <w:rsid w:val="00C75357"/>
    <w:rsid w:val="00CA5D14"/>
    <w:rsid w:val="00CB1DB0"/>
    <w:rsid w:val="00CB4736"/>
    <w:rsid w:val="00CC22F1"/>
    <w:rsid w:val="00CC5299"/>
    <w:rsid w:val="00CE0DB7"/>
    <w:rsid w:val="00CE7243"/>
    <w:rsid w:val="00CF0E7C"/>
    <w:rsid w:val="00CF3FBF"/>
    <w:rsid w:val="00CF6221"/>
    <w:rsid w:val="00CF7193"/>
    <w:rsid w:val="00D05858"/>
    <w:rsid w:val="00D161EE"/>
    <w:rsid w:val="00D24ABA"/>
    <w:rsid w:val="00D25B78"/>
    <w:rsid w:val="00D5075F"/>
    <w:rsid w:val="00D53C2F"/>
    <w:rsid w:val="00D61597"/>
    <w:rsid w:val="00D82138"/>
    <w:rsid w:val="00D94578"/>
    <w:rsid w:val="00DA7825"/>
    <w:rsid w:val="00DE17FC"/>
    <w:rsid w:val="00DE75B2"/>
    <w:rsid w:val="00E10565"/>
    <w:rsid w:val="00E573A6"/>
    <w:rsid w:val="00E7427D"/>
    <w:rsid w:val="00E82D2E"/>
    <w:rsid w:val="00EC1A24"/>
    <w:rsid w:val="00ED0AD8"/>
    <w:rsid w:val="00F0004A"/>
    <w:rsid w:val="00F456FE"/>
    <w:rsid w:val="00F77F84"/>
    <w:rsid w:val="00F83659"/>
    <w:rsid w:val="00FC2D03"/>
    <w:rsid w:val="00FD2EF7"/>
    <w:rsid w:val="00FF4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E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D0AD8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rsid w:val="00ED0AD8"/>
    <w:rPr>
      <w:rFonts w:eastAsia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D0AD8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ED0AD8"/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D0AD8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rsid w:val="00ED0AD8"/>
    <w:rPr>
      <w:rFonts w:eastAsia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D0AD8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ED0AD8"/>
    <w:rPr>
      <w:rFonts w:eastAsia="Times New Roman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TMN20</dc:creator>
  <cp:lastModifiedBy>USER</cp:lastModifiedBy>
  <cp:revision>133</cp:revision>
  <cp:lastPrinted>2019-11-08T16:36:00Z</cp:lastPrinted>
  <dcterms:created xsi:type="dcterms:W3CDTF">2016-11-29T20:07:00Z</dcterms:created>
  <dcterms:modified xsi:type="dcterms:W3CDTF">2022-12-13T16:17:00Z</dcterms:modified>
</cp:coreProperties>
</file>